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8743"/>
      </w:tblGrid>
      <w:tr w:rsidR="00673589" w14:paraId="78752E9F" w14:textId="77777777" w:rsidTr="00673589">
        <w:tc>
          <w:tcPr>
            <w:tcW w:w="1886" w:type="dxa"/>
          </w:tcPr>
          <w:p w14:paraId="6D09726E" w14:textId="3A8C15B0" w:rsidR="00673589" w:rsidRDefault="00673589">
            <w:pPr>
              <w:rPr>
                <w:rFonts w:ascii="Arial" w:hAnsi="Arial" w:cs="Arial"/>
                <w:b/>
                <w:color w:val="33BFBC"/>
                <w:sz w:val="30"/>
                <w:szCs w:val="30"/>
              </w:rPr>
            </w:pPr>
            <w:r>
              <w:rPr>
                <w:rFonts w:ascii="Arial" w:hAnsi="Arial" w:cs="Arial"/>
                <w:b/>
                <w:noProof/>
                <w:color w:val="33BFBC"/>
                <w:sz w:val="30"/>
                <w:szCs w:val="30"/>
              </w:rPr>
              <w:drawing>
                <wp:inline distT="0" distB="0" distL="0" distR="0" wp14:anchorId="2B28DDED" wp14:editId="7BC355BF">
                  <wp:extent cx="754911" cy="754911"/>
                  <wp:effectExtent l="0" t="0" r="7620" b="7620"/>
                  <wp:docPr id="1" name="Picture 1" descr="A close 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c-logo.jpg"/>
                          <pic:cNvPicPr/>
                        </pic:nvPicPr>
                        <pic:blipFill>
                          <a:blip r:embed="rId7"/>
                          <a:stretch>
                            <a:fillRect/>
                          </a:stretch>
                        </pic:blipFill>
                        <pic:spPr>
                          <a:xfrm>
                            <a:off x="0" y="0"/>
                            <a:ext cx="759230" cy="759230"/>
                          </a:xfrm>
                          <a:prstGeom prst="rect">
                            <a:avLst/>
                          </a:prstGeom>
                        </pic:spPr>
                      </pic:pic>
                    </a:graphicData>
                  </a:graphic>
                </wp:inline>
              </w:drawing>
            </w:r>
          </w:p>
        </w:tc>
        <w:tc>
          <w:tcPr>
            <w:tcW w:w="24930" w:type="dxa"/>
            <w:vAlign w:val="center"/>
          </w:tcPr>
          <w:p w14:paraId="7F3E70C0" w14:textId="77777777" w:rsidR="00673589" w:rsidRDefault="00673589" w:rsidP="00673589">
            <w:pPr>
              <w:rPr>
                <w:rFonts w:ascii="Arial" w:hAnsi="Arial" w:cs="Arial"/>
                <w:b/>
                <w:color w:val="646464"/>
                <w:sz w:val="30"/>
                <w:szCs w:val="30"/>
              </w:rPr>
            </w:pPr>
            <w:r w:rsidRPr="00673589">
              <w:rPr>
                <w:rFonts w:ascii="Arial" w:hAnsi="Arial" w:cs="Arial"/>
                <w:b/>
                <w:color w:val="33BFBC"/>
                <w:sz w:val="30"/>
                <w:szCs w:val="30"/>
              </w:rPr>
              <w:t>PDC F-1 Personal Financial Affairs Statement</w:t>
            </w:r>
            <w:r>
              <w:rPr>
                <w:rFonts w:ascii="Arial" w:hAnsi="Arial" w:cs="Arial"/>
                <w:b/>
                <w:color w:val="646464"/>
                <w:sz w:val="30"/>
                <w:szCs w:val="30"/>
              </w:rPr>
              <w:t xml:space="preserve">  </w:t>
            </w:r>
          </w:p>
          <w:p w14:paraId="1E77E411" w14:textId="4DB6F76A" w:rsidR="00673589" w:rsidRPr="00673589" w:rsidRDefault="00673589" w:rsidP="00673589">
            <w:pPr>
              <w:rPr>
                <w:rFonts w:ascii="Arial" w:hAnsi="Arial" w:cs="Arial"/>
                <w:color w:val="646464"/>
                <w:sz w:val="22"/>
                <w:szCs w:val="22"/>
              </w:rPr>
            </w:pPr>
            <w:r w:rsidRPr="00673589">
              <w:rPr>
                <w:rFonts w:ascii="Arial" w:hAnsi="Arial" w:cs="Arial"/>
                <w:b/>
                <w:color w:val="646464"/>
                <w:sz w:val="30"/>
                <w:szCs w:val="30"/>
              </w:rPr>
              <w:t>Overview of reporting requirements</w:t>
            </w:r>
            <w:r>
              <w:rPr>
                <w:rFonts w:ascii="Arial" w:hAnsi="Arial" w:cs="Arial"/>
                <w:b/>
                <w:color w:val="646464"/>
                <w:sz w:val="30"/>
                <w:szCs w:val="30"/>
              </w:rPr>
              <w:t xml:space="preserve"> | </w:t>
            </w:r>
            <w:r w:rsidRPr="00673589">
              <w:rPr>
                <w:rFonts w:ascii="Arial" w:hAnsi="Arial" w:cs="Arial"/>
                <w:b/>
                <w:color w:val="D2BF00"/>
                <w:sz w:val="30"/>
                <w:szCs w:val="30"/>
              </w:rPr>
              <w:t>May 2, 2016</w:t>
            </w:r>
          </w:p>
        </w:tc>
      </w:tr>
    </w:tbl>
    <w:p w14:paraId="2AB3ADF4" w14:textId="77777777" w:rsidR="00341B78" w:rsidRPr="00673589" w:rsidRDefault="00341B78">
      <w:pPr>
        <w:rPr>
          <w:rFonts w:ascii="Arial" w:hAnsi="Arial" w:cs="Arial"/>
          <w:color w:val="646464"/>
          <w:sz w:val="22"/>
          <w:szCs w:val="22"/>
        </w:rPr>
      </w:pPr>
    </w:p>
    <w:p w14:paraId="4A252E6D" w14:textId="74C8791A" w:rsidR="00341B78" w:rsidRPr="00673589" w:rsidRDefault="00341B78" w:rsidP="00341B78">
      <w:pPr>
        <w:rPr>
          <w:rFonts w:ascii="Arial" w:hAnsi="Arial" w:cs="Arial"/>
          <w:b/>
          <w:color w:val="646464"/>
          <w:sz w:val="22"/>
          <w:szCs w:val="22"/>
        </w:rPr>
      </w:pPr>
      <w:r w:rsidRPr="00673589">
        <w:rPr>
          <w:rFonts w:ascii="Arial" w:hAnsi="Arial" w:cs="Arial"/>
          <w:b/>
          <w:color w:val="646464"/>
          <w:sz w:val="22"/>
          <w:szCs w:val="22"/>
        </w:rPr>
        <w:t xml:space="preserve">Requirement in </w:t>
      </w:r>
      <w:r w:rsidR="00B8742B" w:rsidRPr="00673589">
        <w:rPr>
          <w:rFonts w:ascii="Arial" w:hAnsi="Arial" w:cs="Arial"/>
          <w:b/>
          <w:color w:val="646464"/>
          <w:sz w:val="22"/>
          <w:szCs w:val="22"/>
        </w:rPr>
        <w:t>Charter School L</w:t>
      </w:r>
      <w:r w:rsidRPr="00673589">
        <w:rPr>
          <w:rFonts w:ascii="Arial" w:hAnsi="Arial" w:cs="Arial"/>
          <w:b/>
          <w:color w:val="646464"/>
          <w:sz w:val="22"/>
          <w:szCs w:val="22"/>
        </w:rPr>
        <w:t>aw</w:t>
      </w:r>
    </w:p>
    <w:p w14:paraId="0F72DBB3" w14:textId="1A078B4E" w:rsidR="00341B78" w:rsidRPr="00673589" w:rsidRDefault="00341B78" w:rsidP="00341B78">
      <w:pPr>
        <w:rPr>
          <w:rFonts w:ascii="Arial" w:hAnsi="Arial" w:cs="Arial"/>
          <w:color w:val="646464"/>
          <w:sz w:val="22"/>
          <w:szCs w:val="22"/>
        </w:rPr>
      </w:pPr>
      <w:r w:rsidRPr="00673589">
        <w:rPr>
          <w:rFonts w:ascii="Arial" w:hAnsi="Arial" w:cs="Arial"/>
          <w:color w:val="646464"/>
          <w:sz w:val="22"/>
          <w:szCs w:val="22"/>
        </w:rPr>
        <w:t>“Members of a charter school board must file personal financial affairs statements with the public disclosure commission.”</w:t>
      </w:r>
      <w:r w:rsidR="00297CDC" w:rsidRPr="00673589">
        <w:rPr>
          <w:rFonts w:ascii="Arial" w:hAnsi="Arial" w:cs="Arial"/>
          <w:color w:val="646464"/>
          <w:sz w:val="22"/>
          <w:szCs w:val="22"/>
        </w:rPr>
        <w:t xml:space="preserve"> (E2SSB 6194, Sec. 130.)</w:t>
      </w:r>
    </w:p>
    <w:p w14:paraId="44631C2C" w14:textId="77777777" w:rsidR="00341B78" w:rsidRPr="00673589" w:rsidRDefault="00341B78" w:rsidP="00341B78">
      <w:pPr>
        <w:rPr>
          <w:rFonts w:ascii="Arial" w:hAnsi="Arial" w:cs="Arial"/>
          <w:color w:val="646464"/>
          <w:sz w:val="22"/>
          <w:szCs w:val="22"/>
        </w:rPr>
      </w:pPr>
    </w:p>
    <w:p w14:paraId="63451308" w14:textId="77777777" w:rsidR="007400F7" w:rsidRPr="00673589" w:rsidRDefault="007400F7" w:rsidP="007400F7">
      <w:pPr>
        <w:rPr>
          <w:rFonts w:ascii="Arial" w:hAnsi="Arial" w:cs="Arial"/>
          <w:b/>
          <w:color w:val="646464"/>
          <w:sz w:val="22"/>
          <w:szCs w:val="22"/>
        </w:rPr>
      </w:pPr>
      <w:r w:rsidRPr="00673589">
        <w:rPr>
          <w:rFonts w:ascii="Arial" w:hAnsi="Arial" w:cs="Arial"/>
          <w:b/>
          <w:bCs/>
          <w:color w:val="646464"/>
          <w:sz w:val="22"/>
          <w:szCs w:val="22"/>
        </w:rPr>
        <w:t xml:space="preserve">Why We Have Financial Disclosure </w:t>
      </w:r>
      <w:bookmarkStart w:id="0" w:name="_GoBack"/>
      <w:bookmarkEnd w:id="0"/>
    </w:p>
    <w:p w14:paraId="73640380" w14:textId="13383E5C" w:rsidR="007400F7" w:rsidRPr="00673589" w:rsidRDefault="007400F7" w:rsidP="007400F7">
      <w:pPr>
        <w:rPr>
          <w:rFonts w:ascii="Arial" w:hAnsi="Arial" w:cs="Arial"/>
          <w:color w:val="646464"/>
          <w:sz w:val="22"/>
          <w:szCs w:val="22"/>
        </w:rPr>
      </w:pPr>
      <w:r w:rsidRPr="00673589">
        <w:rPr>
          <w:rFonts w:ascii="Arial" w:hAnsi="Arial" w:cs="Arial"/>
          <w:color w:val="646464"/>
          <w:sz w:val="22"/>
          <w:szCs w:val="22"/>
        </w:rPr>
        <w:t>Filing reports that disclose financial interests and holdings is a means for the public to have tangible proof that officials are acting in the public interest and not for their private gain.</w:t>
      </w:r>
      <w:r w:rsidR="00561AFD" w:rsidRPr="00673589">
        <w:rPr>
          <w:rFonts w:ascii="Arial" w:hAnsi="Arial" w:cs="Arial"/>
          <w:color w:val="646464"/>
          <w:sz w:val="22"/>
          <w:szCs w:val="22"/>
        </w:rPr>
        <w:t xml:space="preserve"> </w:t>
      </w:r>
      <w:r w:rsidRPr="00673589">
        <w:rPr>
          <w:rFonts w:ascii="Arial" w:hAnsi="Arial" w:cs="Arial"/>
          <w:color w:val="646464"/>
          <w:sz w:val="22"/>
          <w:szCs w:val="22"/>
        </w:rPr>
        <w:t>Conversely, completing the reports gives officials an opportunity annually to review their holdings and be more sensitive to subjects that might pose an actual or perceived conflict of interest.</w:t>
      </w:r>
      <w:r w:rsidR="00017915" w:rsidRPr="00673589">
        <w:rPr>
          <w:rFonts w:ascii="Arial" w:hAnsi="Arial" w:cs="Arial"/>
          <w:color w:val="646464"/>
          <w:sz w:val="22"/>
          <w:szCs w:val="22"/>
        </w:rPr>
        <w:t xml:space="preserve"> In short, this form provides assurance that public officials are not profiting privately from their positions via a conflict of interest. Given the efforts that went into positioning our public charter schools as truly public, this amendment and requirement became impossible to avoid.</w:t>
      </w:r>
    </w:p>
    <w:p w14:paraId="6B4222FC" w14:textId="77777777" w:rsidR="007400F7" w:rsidRPr="00673589" w:rsidRDefault="007400F7" w:rsidP="00341B78">
      <w:pPr>
        <w:rPr>
          <w:rFonts w:ascii="Arial" w:hAnsi="Arial" w:cs="Arial"/>
          <w:color w:val="646464"/>
          <w:sz w:val="22"/>
          <w:szCs w:val="22"/>
        </w:rPr>
      </w:pPr>
    </w:p>
    <w:p w14:paraId="2ABCE3BB" w14:textId="2EE3952A" w:rsidR="002E6143" w:rsidRPr="00673589" w:rsidRDefault="002E6143" w:rsidP="002E6143">
      <w:pPr>
        <w:rPr>
          <w:rFonts w:ascii="Arial" w:hAnsi="Arial" w:cs="Arial"/>
          <w:b/>
          <w:color w:val="646464"/>
          <w:sz w:val="22"/>
          <w:szCs w:val="22"/>
        </w:rPr>
      </w:pPr>
      <w:r w:rsidRPr="00673589">
        <w:rPr>
          <w:rFonts w:ascii="Arial" w:hAnsi="Arial" w:cs="Arial"/>
          <w:b/>
          <w:color w:val="646464"/>
          <w:sz w:val="22"/>
          <w:szCs w:val="22"/>
        </w:rPr>
        <w:t>Reporting Amounts and Values</w:t>
      </w:r>
    </w:p>
    <w:p w14:paraId="2B794671" w14:textId="085DB514" w:rsidR="002E6143" w:rsidRPr="00673589" w:rsidRDefault="002E6143" w:rsidP="002E6143">
      <w:pPr>
        <w:rPr>
          <w:rFonts w:ascii="Arial" w:hAnsi="Arial" w:cs="Arial"/>
          <w:color w:val="646464"/>
          <w:sz w:val="22"/>
          <w:szCs w:val="22"/>
        </w:rPr>
      </w:pPr>
      <w:r w:rsidRPr="00673589">
        <w:rPr>
          <w:rFonts w:ascii="Arial" w:hAnsi="Arial" w:cs="Arial"/>
          <w:color w:val="646464"/>
          <w:sz w:val="22"/>
          <w:szCs w:val="22"/>
        </w:rPr>
        <w:t xml:space="preserve">With </w:t>
      </w:r>
      <w:r w:rsidR="003421B2" w:rsidRPr="00673589">
        <w:rPr>
          <w:rFonts w:ascii="Arial" w:hAnsi="Arial" w:cs="Arial"/>
          <w:color w:val="646464"/>
          <w:sz w:val="22"/>
          <w:szCs w:val="22"/>
        </w:rPr>
        <w:t>a couple of</w:t>
      </w:r>
      <w:r w:rsidRPr="00673589">
        <w:rPr>
          <w:rFonts w:ascii="Arial" w:hAnsi="Arial" w:cs="Arial"/>
          <w:color w:val="646464"/>
          <w:sz w:val="22"/>
          <w:szCs w:val="22"/>
        </w:rPr>
        <w:t xml:space="preserve"> exception</w:t>
      </w:r>
      <w:r w:rsidR="003421B2" w:rsidRPr="00673589">
        <w:rPr>
          <w:rFonts w:ascii="Arial" w:hAnsi="Arial" w:cs="Arial"/>
          <w:color w:val="646464"/>
          <w:sz w:val="22"/>
          <w:szCs w:val="22"/>
        </w:rPr>
        <w:t>s</w:t>
      </w:r>
      <w:r w:rsidRPr="00673589">
        <w:rPr>
          <w:rFonts w:ascii="Arial" w:hAnsi="Arial" w:cs="Arial"/>
          <w:color w:val="646464"/>
          <w:sz w:val="22"/>
          <w:szCs w:val="22"/>
        </w:rPr>
        <w:t>, wh</w:t>
      </w:r>
      <w:r w:rsidR="003421B2" w:rsidRPr="00673589">
        <w:rPr>
          <w:rFonts w:ascii="Arial" w:hAnsi="Arial" w:cs="Arial"/>
          <w:color w:val="646464"/>
          <w:sz w:val="22"/>
          <w:szCs w:val="22"/>
        </w:rPr>
        <w:t xml:space="preserve">en reporting amounts or values you </w:t>
      </w:r>
      <w:r w:rsidRPr="00673589">
        <w:rPr>
          <w:rFonts w:ascii="Arial" w:hAnsi="Arial" w:cs="Arial"/>
          <w:color w:val="646464"/>
          <w:sz w:val="22"/>
          <w:szCs w:val="22"/>
        </w:rPr>
        <w:t>use the dollar code shown below, rather than showing actual</w:t>
      </w:r>
      <w:r w:rsidR="00561AFD" w:rsidRPr="00673589">
        <w:rPr>
          <w:rFonts w:ascii="Arial" w:hAnsi="Arial" w:cs="Arial"/>
          <w:color w:val="646464"/>
          <w:sz w:val="22"/>
          <w:szCs w:val="22"/>
        </w:rPr>
        <w:t xml:space="preserve"> or approximate dollar figures. </w:t>
      </w:r>
      <w:r w:rsidR="00017915" w:rsidRPr="00673589">
        <w:rPr>
          <w:rFonts w:ascii="Arial" w:hAnsi="Arial" w:cs="Arial"/>
          <w:b/>
          <w:color w:val="646464"/>
          <w:sz w:val="22"/>
          <w:szCs w:val="22"/>
        </w:rPr>
        <w:t>IMPORTANT NOTE</w:t>
      </w:r>
      <w:r w:rsidR="00017915" w:rsidRPr="00673589">
        <w:rPr>
          <w:rFonts w:ascii="Arial" w:hAnsi="Arial" w:cs="Arial"/>
          <w:color w:val="646464"/>
          <w:sz w:val="22"/>
          <w:szCs w:val="22"/>
        </w:rPr>
        <w:t xml:space="preserve">: You do not have to </w:t>
      </w:r>
      <w:r w:rsidR="00DC46E4" w:rsidRPr="00673589">
        <w:rPr>
          <w:rFonts w:ascii="Arial" w:hAnsi="Arial" w:cs="Arial"/>
          <w:color w:val="646464"/>
          <w:sz w:val="22"/>
          <w:szCs w:val="22"/>
        </w:rPr>
        <w:t>disclose specific values,</w:t>
      </w:r>
      <w:r w:rsidR="00017915" w:rsidRPr="00673589">
        <w:rPr>
          <w:rFonts w:ascii="Arial" w:hAnsi="Arial" w:cs="Arial"/>
          <w:color w:val="646464"/>
          <w:sz w:val="22"/>
          <w:szCs w:val="22"/>
        </w:rPr>
        <w:t xml:space="preserve"> just the value range</w:t>
      </w:r>
      <w:r w:rsidR="00DC46E4" w:rsidRPr="00673589">
        <w:rPr>
          <w:rFonts w:ascii="Arial" w:hAnsi="Arial" w:cs="Arial"/>
          <w:color w:val="646464"/>
          <w:sz w:val="22"/>
          <w:szCs w:val="22"/>
        </w:rPr>
        <w:t xml:space="preserve">, </w:t>
      </w:r>
      <w:r w:rsidR="00017915" w:rsidRPr="00673589">
        <w:rPr>
          <w:rFonts w:ascii="Arial" w:hAnsi="Arial" w:cs="Arial"/>
          <w:color w:val="646464"/>
          <w:sz w:val="22"/>
          <w:szCs w:val="22"/>
        </w:rPr>
        <w:t>which should provide some additional comfort to required disclosers.</w:t>
      </w:r>
    </w:p>
    <w:p w14:paraId="669017CB" w14:textId="77777777" w:rsidR="002E6143" w:rsidRPr="00673589" w:rsidRDefault="002E6143" w:rsidP="002E6143">
      <w:pPr>
        <w:rPr>
          <w:rFonts w:ascii="Arial" w:hAnsi="Arial" w:cs="Arial"/>
          <w:b/>
          <w:bCs/>
          <w:color w:val="646464"/>
          <w:sz w:val="22"/>
          <w:szCs w:val="22"/>
        </w:rPr>
      </w:pPr>
    </w:p>
    <w:p w14:paraId="40EDB02C" w14:textId="77777777" w:rsidR="002E6143" w:rsidRPr="00673589" w:rsidRDefault="002E6143" w:rsidP="002E6143">
      <w:pPr>
        <w:ind w:left="720"/>
        <w:rPr>
          <w:rFonts w:ascii="Arial" w:hAnsi="Arial" w:cs="Arial"/>
          <w:color w:val="646464"/>
          <w:sz w:val="22"/>
          <w:szCs w:val="22"/>
        </w:rPr>
      </w:pPr>
      <w:r w:rsidRPr="00673589">
        <w:rPr>
          <w:rFonts w:ascii="Arial" w:hAnsi="Arial" w:cs="Arial"/>
          <w:bCs/>
          <w:color w:val="646464"/>
          <w:sz w:val="22"/>
          <w:szCs w:val="22"/>
          <w:u w:val="single"/>
        </w:rPr>
        <w:t>Dollar Code</w:t>
      </w:r>
      <w:r w:rsidRPr="00673589">
        <w:rPr>
          <w:rFonts w:ascii="Arial" w:hAnsi="Arial" w:cs="Arial"/>
          <w:b/>
          <w:bCs/>
          <w:color w:val="646464"/>
          <w:sz w:val="22"/>
          <w:szCs w:val="22"/>
        </w:rPr>
        <w:tab/>
      </w:r>
      <w:r w:rsidRPr="00673589">
        <w:rPr>
          <w:rFonts w:ascii="Arial" w:hAnsi="Arial" w:cs="Arial"/>
          <w:b/>
          <w:bCs/>
          <w:color w:val="646464"/>
          <w:sz w:val="22"/>
          <w:szCs w:val="22"/>
        </w:rPr>
        <w:tab/>
      </w:r>
      <w:r w:rsidRPr="00673589">
        <w:rPr>
          <w:rFonts w:ascii="Arial" w:hAnsi="Arial" w:cs="Arial"/>
          <w:b/>
          <w:bCs/>
          <w:color w:val="646464"/>
          <w:sz w:val="22"/>
          <w:szCs w:val="22"/>
        </w:rPr>
        <w:tab/>
      </w:r>
      <w:r w:rsidRPr="00673589">
        <w:rPr>
          <w:rFonts w:ascii="Arial" w:hAnsi="Arial" w:cs="Arial"/>
          <w:bCs/>
          <w:color w:val="646464"/>
          <w:sz w:val="22"/>
          <w:szCs w:val="22"/>
          <w:u w:val="single"/>
        </w:rPr>
        <w:t>Amount</w:t>
      </w:r>
      <w:r w:rsidRPr="00673589">
        <w:rPr>
          <w:rFonts w:ascii="Arial" w:hAnsi="Arial" w:cs="Arial"/>
          <w:b/>
          <w:bCs/>
          <w:color w:val="646464"/>
          <w:sz w:val="22"/>
          <w:szCs w:val="22"/>
        </w:rPr>
        <w:t xml:space="preserve"> </w:t>
      </w:r>
    </w:p>
    <w:p w14:paraId="798C5143" w14:textId="77777777" w:rsidR="002E6143" w:rsidRPr="00673589" w:rsidRDefault="002E6143" w:rsidP="002E6143">
      <w:pPr>
        <w:ind w:left="720"/>
        <w:rPr>
          <w:rFonts w:ascii="Arial" w:hAnsi="Arial" w:cs="Arial"/>
          <w:color w:val="646464"/>
          <w:sz w:val="22"/>
          <w:szCs w:val="22"/>
        </w:rPr>
      </w:pPr>
      <w:r w:rsidRPr="00673589">
        <w:rPr>
          <w:rFonts w:ascii="Arial" w:hAnsi="Arial" w:cs="Arial"/>
          <w:color w:val="646464"/>
          <w:sz w:val="22"/>
          <w:szCs w:val="22"/>
        </w:rPr>
        <w:t>A</w:t>
      </w:r>
      <w:r w:rsidRPr="00673589">
        <w:rPr>
          <w:rFonts w:ascii="Arial" w:hAnsi="Arial" w:cs="Arial"/>
          <w:color w:val="646464"/>
          <w:sz w:val="22"/>
          <w:szCs w:val="22"/>
        </w:rPr>
        <w:tab/>
      </w:r>
      <w:r w:rsidRPr="00673589">
        <w:rPr>
          <w:rFonts w:ascii="Arial" w:hAnsi="Arial" w:cs="Arial"/>
          <w:color w:val="646464"/>
          <w:sz w:val="22"/>
          <w:szCs w:val="22"/>
        </w:rPr>
        <w:tab/>
      </w:r>
      <w:r w:rsidRPr="00673589">
        <w:rPr>
          <w:rFonts w:ascii="Arial" w:hAnsi="Arial" w:cs="Arial"/>
          <w:color w:val="646464"/>
          <w:sz w:val="22"/>
          <w:szCs w:val="22"/>
        </w:rPr>
        <w:tab/>
      </w:r>
      <w:r w:rsidRPr="00673589">
        <w:rPr>
          <w:rFonts w:ascii="Arial" w:hAnsi="Arial" w:cs="Arial"/>
          <w:color w:val="646464"/>
          <w:sz w:val="22"/>
          <w:szCs w:val="22"/>
        </w:rPr>
        <w:tab/>
        <w:t>$1 to $4,499</w:t>
      </w:r>
      <w:r w:rsidRPr="00673589">
        <w:rPr>
          <w:rFonts w:ascii="Tahoma" w:hAnsi="Tahoma" w:cs="Tahoma"/>
          <w:color w:val="646464"/>
          <w:sz w:val="22"/>
          <w:szCs w:val="22"/>
        </w:rPr>
        <w:t> </w:t>
      </w:r>
    </w:p>
    <w:p w14:paraId="171669E8" w14:textId="77777777" w:rsidR="002E6143" w:rsidRPr="00673589" w:rsidRDefault="002E6143" w:rsidP="002E6143">
      <w:pPr>
        <w:ind w:left="720"/>
        <w:rPr>
          <w:rFonts w:ascii="Arial" w:hAnsi="Arial" w:cs="Arial"/>
          <w:color w:val="646464"/>
          <w:sz w:val="22"/>
          <w:szCs w:val="22"/>
        </w:rPr>
      </w:pPr>
      <w:r w:rsidRPr="00673589">
        <w:rPr>
          <w:rFonts w:ascii="Arial" w:hAnsi="Arial" w:cs="Arial"/>
          <w:color w:val="646464"/>
          <w:sz w:val="22"/>
          <w:szCs w:val="22"/>
        </w:rPr>
        <w:t>B</w:t>
      </w:r>
      <w:r w:rsidRPr="00673589">
        <w:rPr>
          <w:rFonts w:ascii="Arial" w:hAnsi="Arial" w:cs="Arial"/>
          <w:color w:val="646464"/>
          <w:sz w:val="22"/>
          <w:szCs w:val="22"/>
        </w:rPr>
        <w:tab/>
      </w:r>
      <w:r w:rsidRPr="00673589">
        <w:rPr>
          <w:rFonts w:ascii="Arial" w:hAnsi="Arial" w:cs="Arial"/>
          <w:color w:val="646464"/>
          <w:sz w:val="22"/>
          <w:szCs w:val="22"/>
        </w:rPr>
        <w:tab/>
      </w:r>
      <w:r w:rsidRPr="00673589">
        <w:rPr>
          <w:rFonts w:ascii="Arial" w:hAnsi="Arial" w:cs="Arial"/>
          <w:color w:val="646464"/>
          <w:sz w:val="22"/>
          <w:szCs w:val="22"/>
        </w:rPr>
        <w:tab/>
      </w:r>
      <w:r w:rsidRPr="00673589">
        <w:rPr>
          <w:rFonts w:ascii="Arial" w:hAnsi="Arial" w:cs="Arial"/>
          <w:color w:val="646464"/>
          <w:sz w:val="22"/>
          <w:szCs w:val="22"/>
        </w:rPr>
        <w:tab/>
        <w:t xml:space="preserve">$4,500 to $23,999 </w:t>
      </w:r>
    </w:p>
    <w:p w14:paraId="51E9B8C8" w14:textId="77777777" w:rsidR="002E6143" w:rsidRPr="00673589" w:rsidRDefault="002E6143" w:rsidP="002E6143">
      <w:pPr>
        <w:ind w:left="720"/>
        <w:rPr>
          <w:rFonts w:ascii="Arial" w:hAnsi="Arial" w:cs="Arial"/>
          <w:color w:val="646464"/>
          <w:sz w:val="22"/>
          <w:szCs w:val="22"/>
        </w:rPr>
      </w:pPr>
      <w:r w:rsidRPr="00673589">
        <w:rPr>
          <w:rFonts w:ascii="Arial" w:hAnsi="Arial" w:cs="Arial"/>
          <w:color w:val="646464"/>
          <w:sz w:val="22"/>
          <w:szCs w:val="22"/>
        </w:rPr>
        <w:t>C</w:t>
      </w:r>
      <w:r w:rsidRPr="00673589">
        <w:rPr>
          <w:rFonts w:ascii="Arial" w:hAnsi="Arial" w:cs="Arial"/>
          <w:color w:val="646464"/>
          <w:sz w:val="22"/>
          <w:szCs w:val="22"/>
        </w:rPr>
        <w:tab/>
      </w:r>
      <w:r w:rsidRPr="00673589">
        <w:rPr>
          <w:rFonts w:ascii="Arial" w:hAnsi="Arial" w:cs="Arial"/>
          <w:color w:val="646464"/>
          <w:sz w:val="22"/>
          <w:szCs w:val="22"/>
        </w:rPr>
        <w:tab/>
      </w:r>
      <w:r w:rsidRPr="00673589">
        <w:rPr>
          <w:rFonts w:ascii="Arial" w:hAnsi="Arial" w:cs="Arial"/>
          <w:color w:val="646464"/>
          <w:sz w:val="22"/>
          <w:szCs w:val="22"/>
        </w:rPr>
        <w:tab/>
      </w:r>
      <w:r w:rsidRPr="00673589">
        <w:rPr>
          <w:rFonts w:ascii="Arial" w:hAnsi="Arial" w:cs="Arial"/>
          <w:color w:val="646464"/>
          <w:sz w:val="22"/>
          <w:szCs w:val="22"/>
        </w:rPr>
        <w:tab/>
        <w:t xml:space="preserve">$24,000 to $47,999 </w:t>
      </w:r>
    </w:p>
    <w:p w14:paraId="0E629FC9" w14:textId="77777777" w:rsidR="002E6143" w:rsidRPr="00673589" w:rsidRDefault="002E6143" w:rsidP="002E6143">
      <w:pPr>
        <w:ind w:left="720"/>
        <w:rPr>
          <w:rFonts w:ascii="Arial" w:hAnsi="Arial" w:cs="Arial"/>
          <w:color w:val="646464"/>
          <w:sz w:val="22"/>
          <w:szCs w:val="22"/>
        </w:rPr>
      </w:pPr>
      <w:r w:rsidRPr="00673589">
        <w:rPr>
          <w:rFonts w:ascii="Arial" w:hAnsi="Arial" w:cs="Arial"/>
          <w:color w:val="646464"/>
          <w:sz w:val="22"/>
          <w:szCs w:val="22"/>
        </w:rPr>
        <w:t>D</w:t>
      </w:r>
      <w:r w:rsidRPr="00673589">
        <w:rPr>
          <w:rFonts w:ascii="Arial" w:hAnsi="Arial" w:cs="Arial"/>
          <w:color w:val="646464"/>
          <w:sz w:val="22"/>
          <w:szCs w:val="22"/>
        </w:rPr>
        <w:tab/>
      </w:r>
      <w:r w:rsidRPr="00673589">
        <w:rPr>
          <w:rFonts w:ascii="Arial" w:hAnsi="Arial" w:cs="Arial"/>
          <w:color w:val="646464"/>
          <w:sz w:val="22"/>
          <w:szCs w:val="22"/>
        </w:rPr>
        <w:tab/>
      </w:r>
      <w:r w:rsidRPr="00673589">
        <w:rPr>
          <w:rFonts w:ascii="Arial" w:hAnsi="Arial" w:cs="Arial"/>
          <w:color w:val="646464"/>
          <w:sz w:val="22"/>
          <w:szCs w:val="22"/>
        </w:rPr>
        <w:tab/>
      </w:r>
      <w:r w:rsidRPr="00673589">
        <w:rPr>
          <w:rFonts w:ascii="Arial" w:hAnsi="Arial" w:cs="Arial"/>
          <w:color w:val="646464"/>
          <w:sz w:val="22"/>
          <w:szCs w:val="22"/>
        </w:rPr>
        <w:tab/>
        <w:t xml:space="preserve">$48,000 to $119,999 </w:t>
      </w:r>
    </w:p>
    <w:p w14:paraId="78988E4D" w14:textId="77777777" w:rsidR="002E6143" w:rsidRPr="00673589" w:rsidRDefault="002E6143" w:rsidP="002E6143">
      <w:pPr>
        <w:ind w:left="720"/>
        <w:rPr>
          <w:rFonts w:ascii="Arial" w:hAnsi="Arial" w:cs="Arial"/>
          <w:color w:val="646464"/>
          <w:sz w:val="22"/>
          <w:szCs w:val="22"/>
        </w:rPr>
      </w:pPr>
      <w:r w:rsidRPr="00673589">
        <w:rPr>
          <w:rFonts w:ascii="Arial" w:hAnsi="Arial" w:cs="Arial"/>
          <w:color w:val="646464"/>
          <w:sz w:val="22"/>
          <w:szCs w:val="22"/>
        </w:rPr>
        <w:t>E</w:t>
      </w:r>
      <w:r w:rsidRPr="00673589">
        <w:rPr>
          <w:rFonts w:ascii="Arial" w:hAnsi="Arial" w:cs="Arial"/>
          <w:color w:val="646464"/>
          <w:sz w:val="22"/>
          <w:szCs w:val="22"/>
        </w:rPr>
        <w:tab/>
      </w:r>
      <w:r w:rsidRPr="00673589">
        <w:rPr>
          <w:rFonts w:ascii="Arial" w:hAnsi="Arial" w:cs="Arial"/>
          <w:color w:val="646464"/>
          <w:sz w:val="22"/>
          <w:szCs w:val="22"/>
        </w:rPr>
        <w:tab/>
      </w:r>
      <w:r w:rsidRPr="00673589">
        <w:rPr>
          <w:rFonts w:ascii="Arial" w:hAnsi="Arial" w:cs="Arial"/>
          <w:color w:val="646464"/>
          <w:sz w:val="22"/>
          <w:szCs w:val="22"/>
        </w:rPr>
        <w:tab/>
      </w:r>
      <w:r w:rsidRPr="00673589">
        <w:rPr>
          <w:rFonts w:ascii="Arial" w:hAnsi="Arial" w:cs="Arial"/>
          <w:color w:val="646464"/>
          <w:sz w:val="22"/>
          <w:szCs w:val="22"/>
        </w:rPr>
        <w:tab/>
        <w:t xml:space="preserve">$120,000 or more </w:t>
      </w:r>
    </w:p>
    <w:p w14:paraId="7E3C0BE4" w14:textId="77777777" w:rsidR="002E6143" w:rsidRPr="00673589" w:rsidRDefault="002E6143" w:rsidP="00341B78">
      <w:pPr>
        <w:rPr>
          <w:rFonts w:ascii="Arial" w:hAnsi="Arial" w:cs="Arial"/>
          <w:color w:val="646464"/>
          <w:sz w:val="22"/>
          <w:szCs w:val="22"/>
        </w:rPr>
      </w:pPr>
    </w:p>
    <w:p w14:paraId="78A89EBF" w14:textId="77777777" w:rsidR="002A616E" w:rsidRPr="00673589" w:rsidRDefault="002A616E" w:rsidP="002A616E">
      <w:pPr>
        <w:rPr>
          <w:rFonts w:ascii="Arial" w:hAnsi="Arial" w:cs="Arial"/>
          <w:b/>
          <w:color w:val="646464"/>
          <w:sz w:val="22"/>
          <w:szCs w:val="22"/>
        </w:rPr>
      </w:pPr>
      <w:r w:rsidRPr="00673589">
        <w:rPr>
          <w:rFonts w:ascii="Arial" w:hAnsi="Arial" w:cs="Arial"/>
          <w:b/>
          <w:bCs/>
          <w:color w:val="646464"/>
          <w:sz w:val="22"/>
          <w:szCs w:val="22"/>
        </w:rPr>
        <w:t xml:space="preserve">Requests for Reporting Modifications </w:t>
      </w:r>
    </w:p>
    <w:p w14:paraId="77DEFE78" w14:textId="3DABAA3B" w:rsidR="002A616E" w:rsidRPr="00673589" w:rsidRDefault="002A616E" w:rsidP="002A616E">
      <w:pPr>
        <w:rPr>
          <w:rFonts w:ascii="Arial" w:hAnsi="Arial" w:cs="Arial"/>
          <w:color w:val="646464"/>
          <w:sz w:val="22"/>
          <w:szCs w:val="22"/>
        </w:rPr>
      </w:pPr>
      <w:r w:rsidRPr="00673589">
        <w:rPr>
          <w:rFonts w:ascii="Arial" w:hAnsi="Arial" w:cs="Arial"/>
          <w:color w:val="646464"/>
          <w:sz w:val="22"/>
          <w:szCs w:val="22"/>
        </w:rPr>
        <w:t xml:space="preserve">The Public Disclosure Commission may suspend or modify the reporting requirements if it decides that the law works a "manifestly unreasonable hardship" on the filer and the modification "will not frustrate the purposes" of the disclosure law. If you believe your situation meets these two statutory tests and you can provide convincing arguments to that effect, you have the option of requesting a reporting modification. </w:t>
      </w:r>
      <w:r w:rsidR="00017915" w:rsidRPr="00673589">
        <w:rPr>
          <w:rFonts w:ascii="Arial" w:hAnsi="Arial" w:cs="Arial"/>
          <w:i/>
          <w:color w:val="646464"/>
          <w:sz w:val="22"/>
          <w:szCs w:val="22"/>
        </w:rPr>
        <w:t>It is unlikely that a charter school board member would meet these requirements.</w:t>
      </w:r>
    </w:p>
    <w:p w14:paraId="600C6C28" w14:textId="77777777" w:rsidR="002A616E" w:rsidRPr="00673589" w:rsidRDefault="002A616E" w:rsidP="002A616E">
      <w:pPr>
        <w:rPr>
          <w:rFonts w:ascii="Arial" w:hAnsi="Arial" w:cs="Arial"/>
          <w:color w:val="646464"/>
          <w:sz w:val="22"/>
          <w:szCs w:val="22"/>
        </w:rPr>
      </w:pPr>
    </w:p>
    <w:p w14:paraId="60A12169" w14:textId="2F29555E" w:rsidR="002E6143" w:rsidRPr="00673589" w:rsidRDefault="00FC4340" w:rsidP="00341B78">
      <w:pPr>
        <w:rPr>
          <w:rFonts w:ascii="Arial" w:hAnsi="Arial" w:cs="Arial"/>
          <w:b/>
          <w:color w:val="646464"/>
          <w:sz w:val="22"/>
          <w:szCs w:val="22"/>
        </w:rPr>
      </w:pPr>
      <w:r w:rsidRPr="00673589">
        <w:rPr>
          <w:rFonts w:ascii="Arial" w:hAnsi="Arial" w:cs="Arial"/>
          <w:b/>
          <w:color w:val="646464"/>
          <w:sz w:val="22"/>
          <w:szCs w:val="22"/>
        </w:rPr>
        <w:t>Section-by-Section Summary</w:t>
      </w:r>
    </w:p>
    <w:p w14:paraId="67CBA89E" w14:textId="6D7D1F88" w:rsidR="00A840E6" w:rsidRPr="00673589" w:rsidRDefault="007400F7" w:rsidP="00341B78">
      <w:pPr>
        <w:rPr>
          <w:rFonts w:ascii="Arial" w:hAnsi="Arial" w:cs="Arial"/>
          <w:color w:val="646464"/>
          <w:sz w:val="22"/>
          <w:szCs w:val="22"/>
          <w:u w:val="single"/>
        </w:rPr>
      </w:pPr>
      <w:r w:rsidRPr="00673589">
        <w:rPr>
          <w:rFonts w:ascii="Arial" w:hAnsi="Arial" w:cs="Arial"/>
          <w:color w:val="646464"/>
          <w:sz w:val="22"/>
          <w:szCs w:val="22"/>
          <w:u w:val="single"/>
        </w:rPr>
        <w:t>Part 1: Income, Employment and Compensation</w:t>
      </w:r>
    </w:p>
    <w:p w14:paraId="2D3B4FFE" w14:textId="070B3BC6" w:rsidR="00A840E6" w:rsidRPr="00673589" w:rsidRDefault="00A840E6" w:rsidP="00A840E6">
      <w:pPr>
        <w:rPr>
          <w:rFonts w:ascii="Arial" w:hAnsi="Arial" w:cs="Arial"/>
          <w:color w:val="646464"/>
          <w:sz w:val="22"/>
          <w:szCs w:val="22"/>
        </w:rPr>
      </w:pPr>
      <w:r w:rsidRPr="00673589">
        <w:rPr>
          <w:rFonts w:ascii="Arial" w:hAnsi="Arial" w:cs="Arial"/>
          <w:color w:val="646464"/>
          <w:sz w:val="22"/>
          <w:szCs w:val="22"/>
        </w:rPr>
        <w:t>You must disclose for yourself, spouse or registered domestic partner, and dependents:</w:t>
      </w:r>
    </w:p>
    <w:p w14:paraId="77117DFE" w14:textId="67CEA38E" w:rsidR="00A840E6" w:rsidRPr="00673589" w:rsidRDefault="00A840E6" w:rsidP="00A840E6">
      <w:pPr>
        <w:pStyle w:val="ListParagraph"/>
        <w:numPr>
          <w:ilvl w:val="0"/>
          <w:numId w:val="6"/>
        </w:numPr>
        <w:rPr>
          <w:rFonts w:ascii="Arial" w:hAnsi="Arial" w:cs="Arial"/>
          <w:color w:val="646464"/>
          <w:sz w:val="22"/>
          <w:szCs w:val="22"/>
        </w:rPr>
      </w:pPr>
      <w:r w:rsidRPr="00673589">
        <w:rPr>
          <w:rFonts w:ascii="Arial" w:hAnsi="Arial" w:cs="Arial"/>
          <w:color w:val="646464"/>
          <w:sz w:val="22"/>
          <w:szCs w:val="22"/>
        </w:rPr>
        <w:t>Occupation, name of employer, and business address, and</w:t>
      </w:r>
    </w:p>
    <w:p w14:paraId="6E183BBA" w14:textId="2A8F44CF" w:rsidR="00A840E6" w:rsidRPr="00673589" w:rsidRDefault="00A840E6" w:rsidP="00A840E6">
      <w:pPr>
        <w:pStyle w:val="ListParagraph"/>
        <w:numPr>
          <w:ilvl w:val="0"/>
          <w:numId w:val="6"/>
        </w:numPr>
        <w:rPr>
          <w:rFonts w:ascii="Arial" w:hAnsi="Arial" w:cs="Arial"/>
          <w:color w:val="646464"/>
          <w:sz w:val="22"/>
          <w:szCs w:val="22"/>
        </w:rPr>
      </w:pPr>
      <w:r w:rsidRPr="00673589">
        <w:rPr>
          <w:rFonts w:ascii="Arial" w:hAnsi="Arial" w:cs="Arial"/>
          <w:color w:val="646464"/>
          <w:sz w:val="22"/>
          <w:szCs w:val="22"/>
        </w:rPr>
        <w:t>The names and addresses of other (non-employer) businesses and government agencies that compensated you, your spouse or registered domestic partner, or your dependent relatives $2,400 or more during the reporting period.</w:t>
      </w:r>
    </w:p>
    <w:p w14:paraId="19DA54B7" w14:textId="77777777" w:rsidR="00A840E6" w:rsidRPr="00673589" w:rsidRDefault="00A840E6" w:rsidP="00341B78">
      <w:pPr>
        <w:rPr>
          <w:rFonts w:ascii="Arial" w:hAnsi="Arial" w:cs="Arial"/>
          <w:color w:val="646464"/>
          <w:sz w:val="22"/>
          <w:szCs w:val="22"/>
        </w:rPr>
      </w:pPr>
    </w:p>
    <w:p w14:paraId="49CA2674" w14:textId="13A2F426" w:rsidR="00A840E6" w:rsidRPr="00673589" w:rsidRDefault="007400F7" w:rsidP="00341B78">
      <w:pPr>
        <w:rPr>
          <w:rFonts w:ascii="Arial" w:hAnsi="Arial" w:cs="Arial"/>
          <w:color w:val="646464"/>
          <w:sz w:val="22"/>
          <w:szCs w:val="22"/>
          <w:u w:val="single"/>
        </w:rPr>
      </w:pPr>
      <w:r w:rsidRPr="00673589">
        <w:rPr>
          <w:rFonts w:ascii="Arial" w:hAnsi="Arial" w:cs="Arial"/>
          <w:color w:val="646464"/>
          <w:sz w:val="22"/>
          <w:szCs w:val="22"/>
          <w:u w:val="single"/>
        </w:rPr>
        <w:t>Part 2: Real Estate</w:t>
      </w:r>
    </w:p>
    <w:p w14:paraId="7C113D98" w14:textId="6B84C13E" w:rsidR="00A840E6" w:rsidRPr="00673589" w:rsidRDefault="00A840E6" w:rsidP="00341B78">
      <w:pPr>
        <w:rPr>
          <w:rFonts w:ascii="Arial" w:hAnsi="Arial" w:cs="Arial"/>
          <w:color w:val="646464"/>
          <w:sz w:val="22"/>
          <w:szCs w:val="22"/>
        </w:rPr>
      </w:pPr>
      <w:r w:rsidRPr="00673589">
        <w:rPr>
          <w:rFonts w:ascii="Arial" w:hAnsi="Arial" w:cs="Arial"/>
          <w:color w:val="646464"/>
          <w:sz w:val="22"/>
          <w:szCs w:val="22"/>
        </w:rPr>
        <w:t xml:space="preserve">You must disclose property located in Washington State with </w:t>
      </w:r>
      <w:r w:rsidR="002E6143" w:rsidRPr="00673589">
        <w:rPr>
          <w:rFonts w:ascii="Arial" w:hAnsi="Arial" w:cs="Arial"/>
          <w:color w:val="646464"/>
          <w:sz w:val="22"/>
          <w:szCs w:val="22"/>
        </w:rPr>
        <w:t xml:space="preserve">a </w:t>
      </w:r>
      <w:r w:rsidRPr="00673589">
        <w:rPr>
          <w:rFonts w:ascii="Arial" w:hAnsi="Arial" w:cs="Arial"/>
          <w:color w:val="646464"/>
          <w:sz w:val="22"/>
          <w:szCs w:val="22"/>
        </w:rPr>
        <w:t>value of over $12,000 that you or a family member bought, sold, or owned during the reporting period</w:t>
      </w:r>
      <w:r w:rsidR="00561AFD" w:rsidRPr="00673589">
        <w:rPr>
          <w:rFonts w:ascii="Arial" w:hAnsi="Arial" w:cs="Arial"/>
          <w:color w:val="646464"/>
          <w:sz w:val="22"/>
          <w:szCs w:val="22"/>
        </w:rPr>
        <w:t xml:space="preserve">. </w:t>
      </w:r>
      <w:r w:rsidRPr="00673589">
        <w:rPr>
          <w:rFonts w:ascii="Arial" w:hAnsi="Arial" w:cs="Arial"/>
          <w:color w:val="646464"/>
          <w:sz w:val="22"/>
          <w:szCs w:val="22"/>
        </w:rPr>
        <w:t>Typically reported real estate includes homes, farms, vacation cabins, inherited property, leased property, rental property, unimproved land, and mineral rights.</w:t>
      </w:r>
    </w:p>
    <w:p w14:paraId="6B31FA9E" w14:textId="77777777" w:rsidR="00A840E6" w:rsidRPr="00673589" w:rsidRDefault="00A840E6" w:rsidP="00341B78">
      <w:pPr>
        <w:rPr>
          <w:rFonts w:ascii="Arial" w:hAnsi="Arial" w:cs="Arial"/>
          <w:color w:val="646464"/>
          <w:sz w:val="22"/>
          <w:szCs w:val="22"/>
        </w:rPr>
      </w:pPr>
    </w:p>
    <w:p w14:paraId="7BFB9CB9" w14:textId="47B78CD0" w:rsidR="002E6143" w:rsidRPr="00673589" w:rsidRDefault="007400F7" w:rsidP="00297CDC">
      <w:pPr>
        <w:keepNext/>
        <w:rPr>
          <w:rFonts w:ascii="Arial" w:hAnsi="Arial" w:cs="Arial"/>
          <w:color w:val="646464"/>
          <w:sz w:val="22"/>
          <w:szCs w:val="22"/>
          <w:u w:val="single"/>
        </w:rPr>
      </w:pPr>
      <w:r w:rsidRPr="00673589">
        <w:rPr>
          <w:rFonts w:ascii="Arial" w:hAnsi="Arial" w:cs="Arial"/>
          <w:color w:val="646464"/>
          <w:sz w:val="22"/>
          <w:szCs w:val="22"/>
          <w:u w:val="single"/>
        </w:rPr>
        <w:t>Part 3: Other Assets and Financial Holdings</w:t>
      </w:r>
    </w:p>
    <w:p w14:paraId="7EB8590B" w14:textId="4D0884F8" w:rsidR="002E6143" w:rsidRPr="00673589" w:rsidRDefault="002E6143" w:rsidP="00297CDC">
      <w:pPr>
        <w:keepNext/>
        <w:rPr>
          <w:rFonts w:ascii="Arial" w:hAnsi="Arial" w:cs="Arial"/>
          <w:color w:val="646464"/>
          <w:sz w:val="22"/>
          <w:szCs w:val="22"/>
        </w:rPr>
      </w:pPr>
      <w:r w:rsidRPr="00673589">
        <w:rPr>
          <w:rFonts w:ascii="Arial" w:hAnsi="Arial" w:cs="Arial"/>
          <w:color w:val="646464"/>
          <w:sz w:val="22"/>
          <w:szCs w:val="22"/>
        </w:rPr>
        <w:t>You must disclose:</w:t>
      </w:r>
    </w:p>
    <w:p w14:paraId="17470EBE" w14:textId="6BDE4040" w:rsidR="002E6143" w:rsidRPr="00673589" w:rsidRDefault="002E6143" w:rsidP="00297CDC">
      <w:pPr>
        <w:pStyle w:val="ListParagraph"/>
        <w:keepNext/>
        <w:numPr>
          <w:ilvl w:val="0"/>
          <w:numId w:val="7"/>
        </w:numPr>
        <w:rPr>
          <w:rFonts w:ascii="Arial" w:hAnsi="Arial" w:cs="Arial"/>
          <w:color w:val="646464"/>
          <w:sz w:val="22"/>
          <w:szCs w:val="22"/>
        </w:rPr>
      </w:pPr>
      <w:r w:rsidRPr="00673589">
        <w:rPr>
          <w:rFonts w:ascii="Arial" w:hAnsi="Arial" w:cs="Arial"/>
          <w:i/>
          <w:color w:val="646464"/>
          <w:sz w:val="22"/>
          <w:szCs w:val="22"/>
        </w:rPr>
        <w:t>Bank accounts</w:t>
      </w:r>
      <w:r w:rsidR="00342B3E" w:rsidRPr="00673589">
        <w:rPr>
          <w:rFonts w:ascii="Arial" w:hAnsi="Arial" w:cs="Arial"/>
          <w:i/>
          <w:color w:val="646464"/>
          <w:sz w:val="22"/>
          <w:szCs w:val="22"/>
        </w:rPr>
        <w:t xml:space="preserve"> &gt; $24,000</w:t>
      </w:r>
      <w:r w:rsidRPr="00673589">
        <w:rPr>
          <w:rFonts w:ascii="Arial" w:hAnsi="Arial" w:cs="Arial"/>
          <w:color w:val="646464"/>
          <w:sz w:val="22"/>
          <w:szCs w:val="22"/>
        </w:rPr>
        <w:t>. Report the name and address of each bank, savings and loan, credit union or other financial institution in which you or an immediate family member had an account over $24,000 at any time during the reporting period.</w:t>
      </w:r>
    </w:p>
    <w:p w14:paraId="3482065D" w14:textId="4853C8D7" w:rsidR="002E6143" w:rsidRPr="00673589" w:rsidRDefault="002E6143" w:rsidP="00297CDC">
      <w:pPr>
        <w:pStyle w:val="ListParagraph"/>
        <w:keepNext/>
        <w:numPr>
          <w:ilvl w:val="0"/>
          <w:numId w:val="7"/>
        </w:numPr>
        <w:rPr>
          <w:rFonts w:ascii="Arial" w:hAnsi="Arial" w:cs="Arial"/>
          <w:color w:val="646464"/>
          <w:sz w:val="22"/>
          <w:szCs w:val="22"/>
        </w:rPr>
      </w:pPr>
      <w:r w:rsidRPr="00673589">
        <w:rPr>
          <w:rFonts w:ascii="Arial" w:hAnsi="Arial" w:cs="Arial"/>
          <w:i/>
          <w:color w:val="646464"/>
          <w:sz w:val="22"/>
          <w:szCs w:val="22"/>
        </w:rPr>
        <w:t>Insurance policies</w:t>
      </w:r>
      <w:r w:rsidR="00342B3E" w:rsidRPr="00673589">
        <w:rPr>
          <w:rFonts w:ascii="Arial" w:hAnsi="Arial" w:cs="Arial"/>
          <w:i/>
          <w:color w:val="646464"/>
          <w:sz w:val="22"/>
          <w:szCs w:val="22"/>
        </w:rPr>
        <w:t xml:space="preserve"> &gt; $24,000</w:t>
      </w:r>
      <w:r w:rsidRPr="00673589">
        <w:rPr>
          <w:rFonts w:ascii="Arial" w:hAnsi="Arial" w:cs="Arial"/>
          <w:color w:val="646464"/>
          <w:sz w:val="22"/>
          <w:szCs w:val="22"/>
        </w:rPr>
        <w:t>. Give the name and address of each insurance company where you or a family member had a policy with a cash or loan value of over $24,000 during the reporting period.</w:t>
      </w:r>
    </w:p>
    <w:p w14:paraId="6A0F33DA" w14:textId="7986F474" w:rsidR="00FC4340" w:rsidRPr="00673589" w:rsidRDefault="002E6143" w:rsidP="00297CDC">
      <w:pPr>
        <w:pStyle w:val="ListParagraph"/>
        <w:keepNext/>
        <w:numPr>
          <w:ilvl w:val="0"/>
          <w:numId w:val="7"/>
        </w:numPr>
        <w:rPr>
          <w:rFonts w:ascii="Arial" w:hAnsi="Arial" w:cs="Arial"/>
          <w:color w:val="646464"/>
          <w:sz w:val="22"/>
          <w:szCs w:val="22"/>
        </w:rPr>
      </w:pPr>
      <w:r w:rsidRPr="00673589">
        <w:rPr>
          <w:rFonts w:ascii="Arial" w:hAnsi="Arial" w:cs="Arial"/>
          <w:i/>
          <w:color w:val="646464"/>
          <w:sz w:val="22"/>
          <w:szCs w:val="22"/>
        </w:rPr>
        <w:t>Other investments</w:t>
      </w:r>
      <w:r w:rsidR="00342B3E" w:rsidRPr="00673589">
        <w:rPr>
          <w:rFonts w:ascii="Arial" w:hAnsi="Arial" w:cs="Arial"/>
          <w:i/>
          <w:color w:val="646464"/>
          <w:sz w:val="22"/>
          <w:szCs w:val="22"/>
        </w:rPr>
        <w:t xml:space="preserve"> &gt; $2,400</w:t>
      </w:r>
      <w:r w:rsidRPr="00673589">
        <w:rPr>
          <w:rFonts w:ascii="Arial" w:hAnsi="Arial" w:cs="Arial"/>
          <w:color w:val="646464"/>
          <w:sz w:val="22"/>
          <w:szCs w:val="22"/>
        </w:rPr>
        <w:t xml:space="preserve">. </w:t>
      </w:r>
      <w:r w:rsidR="00342B3E" w:rsidRPr="00673589">
        <w:rPr>
          <w:rFonts w:ascii="Arial" w:hAnsi="Arial" w:cs="Arial"/>
          <w:color w:val="646464"/>
          <w:sz w:val="22"/>
          <w:szCs w:val="22"/>
        </w:rPr>
        <w:t xml:space="preserve">This is the section in which you will show stocks, bonds, mutual funds, retirement plan (401k), etc. </w:t>
      </w:r>
      <w:r w:rsidRPr="00673589">
        <w:rPr>
          <w:rFonts w:ascii="Arial" w:hAnsi="Arial" w:cs="Arial"/>
          <w:color w:val="646464"/>
          <w:sz w:val="22"/>
          <w:szCs w:val="22"/>
        </w:rPr>
        <w:t>in which you or a family member had a financial interest worth over $2,400, including investments that were only held during a portion of the reporting period. </w:t>
      </w:r>
      <w:r w:rsidR="00A44B93" w:rsidRPr="00673589">
        <w:rPr>
          <w:rFonts w:ascii="Arial" w:hAnsi="Arial" w:cs="Arial"/>
          <w:color w:val="646464"/>
          <w:sz w:val="22"/>
          <w:szCs w:val="22"/>
        </w:rPr>
        <w:t xml:space="preserve"> </w:t>
      </w:r>
    </w:p>
    <w:p w14:paraId="4EAE86DC" w14:textId="5EF669AC" w:rsidR="00FC4340" w:rsidRPr="00673589" w:rsidRDefault="00FC4340" w:rsidP="00297CDC">
      <w:pPr>
        <w:pStyle w:val="ListParagraph"/>
        <w:keepNext/>
        <w:numPr>
          <w:ilvl w:val="1"/>
          <w:numId w:val="7"/>
        </w:numPr>
        <w:rPr>
          <w:rFonts w:ascii="Arial" w:hAnsi="Arial" w:cs="Arial"/>
          <w:color w:val="646464"/>
          <w:sz w:val="22"/>
          <w:szCs w:val="22"/>
        </w:rPr>
      </w:pPr>
      <w:r w:rsidRPr="00673589">
        <w:rPr>
          <w:rFonts w:ascii="Arial" w:hAnsi="Arial" w:cs="Arial"/>
          <w:color w:val="646464"/>
          <w:sz w:val="22"/>
          <w:szCs w:val="22"/>
        </w:rPr>
        <w:t>List each investment, stock, mutual fund, 401k plan, etc. if the investment decisions are self-directed.</w:t>
      </w:r>
      <w:r w:rsidR="00561AFD" w:rsidRPr="00673589">
        <w:rPr>
          <w:rFonts w:ascii="Arial" w:hAnsi="Arial" w:cs="Arial"/>
          <w:color w:val="646464"/>
          <w:sz w:val="22"/>
          <w:szCs w:val="22"/>
        </w:rPr>
        <w:t xml:space="preserve"> </w:t>
      </w:r>
      <w:r w:rsidRPr="00673589">
        <w:rPr>
          <w:rFonts w:ascii="Arial" w:hAnsi="Arial" w:cs="Arial"/>
          <w:color w:val="646464"/>
          <w:sz w:val="22"/>
          <w:szCs w:val="22"/>
        </w:rPr>
        <w:t>Itemize the holdings of investment accounts (e.g., individual stocks, securities, mutual funds, etc.) if you make the buy and sell decisions for the account.</w:t>
      </w:r>
    </w:p>
    <w:p w14:paraId="013CF44F" w14:textId="77777777" w:rsidR="002E6143" w:rsidRPr="00673589" w:rsidRDefault="002E6143" w:rsidP="00341B78">
      <w:pPr>
        <w:rPr>
          <w:rFonts w:ascii="Arial" w:hAnsi="Arial" w:cs="Arial"/>
          <w:color w:val="646464"/>
          <w:sz w:val="22"/>
          <w:szCs w:val="22"/>
        </w:rPr>
      </w:pPr>
    </w:p>
    <w:p w14:paraId="623D0AA9" w14:textId="4218908E" w:rsidR="007400F7" w:rsidRPr="00673589" w:rsidRDefault="007400F7" w:rsidP="00341B78">
      <w:pPr>
        <w:rPr>
          <w:rFonts w:ascii="Arial" w:hAnsi="Arial" w:cs="Arial"/>
          <w:color w:val="646464"/>
          <w:sz w:val="22"/>
          <w:szCs w:val="22"/>
          <w:u w:val="single"/>
        </w:rPr>
      </w:pPr>
      <w:r w:rsidRPr="00673589">
        <w:rPr>
          <w:rFonts w:ascii="Arial" w:hAnsi="Arial" w:cs="Arial"/>
          <w:color w:val="646464"/>
          <w:sz w:val="22"/>
          <w:szCs w:val="22"/>
          <w:u w:val="single"/>
        </w:rPr>
        <w:t>Part 4: Creditors</w:t>
      </w:r>
    </w:p>
    <w:p w14:paraId="3CF289B6" w14:textId="3F1D0359" w:rsidR="00342B3E" w:rsidRPr="00673589" w:rsidRDefault="00342B3E" w:rsidP="00342B3E">
      <w:pPr>
        <w:rPr>
          <w:rFonts w:ascii="Arial" w:hAnsi="Arial" w:cs="Arial"/>
          <w:color w:val="646464"/>
          <w:sz w:val="22"/>
          <w:szCs w:val="22"/>
        </w:rPr>
      </w:pPr>
      <w:r w:rsidRPr="00673589">
        <w:rPr>
          <w:rFonts w:ascii="Arial" w:hAnsi="Arial" w:cs="Arial"/>
          <w:color w:val="646464"/>
          <w:sz w:val="22"/>
          <w:szCs w:val="22"/>
        </w:rPr>
        <w:t>Generally, this section requires you to report loans and other indebtedness, regardless of whether money is owed to an individual, a lending institution, other commercial businesses or your local, state or federal governme</w:t>
      </w:r>
      <w:r w:rsidR="00561AFD" w:rsidRPr="00673589">
        <w:rPr>
          <w:rFonts w:ascii="Arial" w:hAnsi="Arial" w:cs="Arial"/>
          <w:color w:val="646464"/>
          <w:sz w:val="22"/>
          <w:szCs w:val="22"/>
        </w:rPr>
        <w:t>nt. </w:t>
      </w:r>
      <w:r w:rsidRPr="00673589">
        <w:rPr>
          <w:rFonts w:ascii="Arial" w:hAnsi="Arial" w:cs="Arial"/>
          <w:color w:val="646464"/>
          <w:sz w:val="22"/>
          <w:szCs w:val="22"/>
        </w:rPr>
        <w:t>In this section, include only personal obligations of $2,400 or more that you or family members owed at any tim</w:t>
      </w:r>
      <w:r w:rsidR="00561AFD" w:rsidRPr="00673589">
        <w:rPr>
          <w:rFonts w:ascii="Arial" w:hAnsi="Arial" w:cs="Arial"/>
          <w:color w:val="646464"/>
          <w:sz w:val="22"/>
          <w:szCs w:val="22"/>
        </w:rPr>
        <w:t>e during the reporting period. </w:t>
      </w:r>
      <w:r w:rsidRPr="00673589">
        <w:rPr>
          <w:rFonts w:ascii="Arial" w:hAnsi="Arial" w:cs="Arial"/>
          <w:color w:val="646464"/>
          <w:sz w:val="22"/>
          <w:szCs w:val="22"/>
        </w:rPr>
        <w:t>Don't include debts owed by a business you might own, unless you are personally liable for the repayment.</w:t>
      </w:r>
    </w:p>
    <w:p w14:paraId="6419BB21" w14:textId="77777777" w:rsidR="00342B3E" w:rsidRPr="00673589" w:rsidRDefault="00342B3E" w:rsidP="00342B3E">
      <w:pPr>
        <w:rPr>
          <w:rFonts w:ascii="Arial" w:hAnsi="Arial" w:cs="Arial"/>
          <w:color w:val="646464"/>
          <w:sz w:val="22"/>
          <w:szCs w:val="22"/>
        </w:rPr>
      </w:pPr>
    </w:p>
    <w:p w14:paraId="233C8853" w14:textId="68AFF411" w:rsidR="00FC4340" w:rsidRPr="00673589" w:rsidRDefault="00342B3E" w:rsidP="00342B3E">
      <w:pPr>
        <w:rPr>
          <w:rFonts w:ascii="Arial" w:hAnsi="Arial" w:cs="Arial"/>
          <w:color w:val="646464"/>
          <w:sz w:val="22"/>
          <w:szCs w:val="22"/>
        </w:rPr>
      </w:pPr>
      <w:r w:rsidRPr="00673589">
        <w:rPr>
          <w:rFonts w:ascii="Arial" w:hAnsi="Arial" w:cs="Arial"/>
          <w:color w:val="646464"/>
          <w:sz w:val="22"/>
          <w:szCs w:val="22"/>
        </w:rPr>
        <w:t xml:space="preserve">Credit card debts and revolving charge accounts are </w:t>
      </w:r>
      <w:r w:rsidRPr="00673589">
        <w:rPr>
          <w:rFonts w:ascii="Arial" w:hAnsi="Arial" w:cs="Arial"/>
          <w:color w:val="646464"/>
          <w:sz w:val="22"/>
          <w:szCs w:val="22"/>
          <w:u w:val="single"/>
        </w:rPr>
        <w:t>not</w:t>
      </w:r>
      <w:r w:rsidR="00561AFD" w:rsidRPr="00673589">
        <w:rPr>
          <w:rFonts w:ascii="Arial" w:hAnsi="Arial" w:cs="Arial"/>
          <w:color w:val="646464"/>
          <w:sz w:val="22"/>
          <w:szCs w:val="22"/>
        </w:rPr>
        <w:t xml:space="preserve"> reportable. </w:t>
      </w:r>
      <w:r w:rsidRPr="00673589">
        <w:rPr>
          <w:rFonts w:ascii="Arial" w:hAnsi="Arial" w:cs="Arial"/>
          <w:color w:val="646464"/>
          <w:sz w:val="22"/>
          <w:szCs w:val="22"/>
        </w:rPr>
        <w:t>Nor are "retail installment transactions" such as the purchas</w:t>
      </w:r>
      <w:r w:rsidR="00561AFD" w:rsidRPr="00673589">
        <w:rPr>
          <w:rFonts w:ascii="Arial" w:hAnsi="Arial" w:cs="Arial"/>
          <w:color w:val="646464"/>
          <w:sz w:val="22"/>
          <w:szCs w:val="22"/>
        </w:rPr>
        <w:t>e of an appliance on contract. </w:t>
      </w:r>
      <w:r w:rsidRPr="00673589">
        <w:rPr>
          <w:rFonts w:ascii="Arial" w:hAnsi="Arial" w:cs="Arial"/>
          <w:color w:val="646464"/>
          <w:sz w:val="22"/>
          <w:szCs w:val="22"/>
        </w:rPr>
        <w:t>Also, since you listed any outstanding mortgages and other real estate debts in Part 2, you need not repeat them here.</w:t>
      </w:r>
    </w:p>
    <w:p w14:paraId="64469AFD" w14:textId="77777777" w:rsidR="00FC4340" w:rsidRPr="00673589" w:rsidRDefault="00FC4340" w:rsidP="00341B78">
      <w:pPr>
        <w:rPr>
          <w:rFonts w:ascii="Arial" w:hAnsi="Arial" w:cs="Arial"/>
          <w:color w:val="646464"/>
          <w:sz w:val="22"/>
          <w:szCs w:val="22"/>
        </w:rPr>
      </w:pPr>
    </w:p>
    <w:p w14:paraId="50D67178" w14:textId="7F14B046" w:rsidR="00AB3EAC" w:rsidRPr="00673589" w:rsidRDefault="007400F7" w:rsidP="00341B78">
      <w:pPr>
        <w:rPr>
          <w:rFonts w:ascii="Arial" w:hAnsi="Arial" w:cs="Arial"/>
          <w:color w:val="646464"/>
          <w:sz w:val="22"/>
          <w:szCs w:val="22"/>
          <w:u w:val="single"/>
        </w:rPr>
      </w:pPr>
      <w:r w:rsidRPr="00673589">
        <w:rPr>
          <w:rFonts w:ascii="Arial" w:hAnsi="Arial" w:cs="Arial"/>
          <w:color w:val="646464"/>
          <w:sz w:val="22"/>
          <w:szCs w:val="22"/>
          <w:u w:val="single"/>
        </w:rPr>
        <w:t>Part 5: Are You Done?</w:t>
      </w:r>
    </w:p>
    <w:p w14:paraId="089477E4" w14:textId="49E3EE45" w:rsidR="002A616E" w:rsidRPr="00673589" w:rsidRDefault="00AB3EAC" w:rsidP="002A616E">
      <w:pPr>
        <w:rPr>
          <w:rFonts w:ascii="Arial" w:hAnsi="Arial" w:cs="Arial"/>
          <w:color w:val="646464"/>
          <w:sz w:val="22"/>
          <w:szCs w:val="22"/>
        </w:rPr>
      </w:pPr>
      <w:r w:rsidRPr="00673589">
        <w:rPr>
          <w:rFonts w:ascii="Arial" w:hAnsi="Arial" w:cs="Arial"/>
          <w:color w:val="646464"/>
          <w:sz w:val="22"/>
          <w:szCs w:val="22"/>
        </w:rPr>
        <w:t>For many people</w:t>
      </w:r>
      <w:r w:rsidR="00561AFD" w:rsidRPr="00673589">
        <w:rPr>
          <w:rFonts w:ascii="Arial" w:hAnsi="Arial" w:cs="Arial"/>
          <w:color w:val="646464"/>
          <w:sz w:val="22"/>
          <w:szCs w:val="22"/>
        </w:rPr>
        <w:t xml:space="preserve">, this is the end of the line. </w:t>
      </w:r>
      <w:r w:rsidRPr="00673589">
        <w:rPr>
          <w:rFonts w:ascii="Arial" w:hAnsi="Arial" w:cs="Arial"/>
          <w:color w:val="646464"/>
          <w:sz w:val="22"/>
          <w:szCs w:val="22"/>
        </w:rPr>
        <w:t xml:space="preserve">Others, however, will have to file the F-1 Supplement as well. </w:t>
      </w:r>
      <w:r w:rsidR="002A616E" w:rsidRPr="00673589">
        <w:rPr>
          <w:rFonts w:ascii="Arial" w:hAnsi="Arial" w:cs="Arial"/>
          <w:color w:val="646464"/>
          <w:sz w:val="22"/>
          <w:szCs w:val="22"/>
        </w:rPr>
        <w:t>The F-1 Supplement is used for disclosing the following information:</w:t>
      </w:r>
    </w:p>
    <w:p w14:paraId="0BA1C6FC" w14:textId="72E38441" w:rsidR="002A616E" w:rsidRPr="00673589" w:rsidRDefault="002A616E" w:rsidP="002A616E">
      <w:pPr>
        <w:pStyle w:val="ListParagraph"/>
        <w:numPr>
          <w:ilvl w:val="0"/>
          <w:numId w:val="8"/>
        </w:numPr>
        <w:rPr>
          <w:rFonts w:ascii="Arial" w:hAnsi="Arial" w:cs="Arial"/>
          <w:color w:val="646464"/>
          <w:sz w:val="22"/>
          <w:szCs w:val="22"/>
        </w:rPr>
      </w:pPr>
      <w:r w:rsidRPr="00673589">
        <w:rPr>
          <w:rFonts w:ascii="Arial" w:hAnsi="Arial" w:cs="Arial"/>
          <w:color w:val="646464"/>
          <w:sz w:val="22"/>
          <w:szCs w:val="22"/>
        </w:rPr>
        <w:t xml:space="preserve">Relationships that you and your family members had with businesses, organizations, associations, unions, governmental bodies and the like that could potentially impact the decisions you make as a public official.  </w:t>
      </w:r>
    </w:p>
    <w:p w14:paraId="676AB719" w14:textId="77777777" w:rsidR="002A616E" w:rsidRPr="00673589" w:rsidRDefault="002A616E" w:rsidP="002A616E">
      <w:pPr>
        <w:pStyle w:val="ListParagraph"/>
        <w:numPr>
          <w:ilvl w:val="0"/>
          <w:numId w:val="8"/>
        </w:numPr>
        <w:rPr>
          <w:rFonts w:ascii="Arial" w:hAnsi="Arial" w:cs="Arial"/>
          <w:color w:val="646464"/>
          <w:sz w:val="22"/>
          <w:szCs w:val="22"/>
        </w:rPr>
      </w:pPr>
      <w:r w:rsidRPr="00673589">
        <w:rPr>
          <w:rFonts w:ascii="Arial" w:hAnsi="Arial" w:cs="Arial"/>
          <w:color w:val="646464"/>
          <w:sz w:val="22"/>
          <w:szCs w:val="22"/>
        </w:rPr>
        <w:t>Any state-level lobbying you and your immediate family may have undertaken for compensation (other than in your official governmental capacity).</w:t>
      </w:r>
    </w:p>
    <w:p w14:paraId="38C7590C" w14:textId="03FF1A72" w:rsidR="007400F7" w:rsidRPr="00673589" w:rsidRDefault="002A616E" w:rsidP="002A616E">
      <w:pPr>
        <w:pStyle w:val="ListParagraph"/>
        <w:numPr>
          <w:ilvl w:val="0"/>
          <w:numId w:val="8"/>
        </w:numPr>
        <w:rPr>
          <w:rFonts w:ascii="Arial" w:hAnsi="Arial" w:cs="Arial"/>
          <w:color w:val="646464"/>
          <w:sz w:val="22"/>
          <w:szCs w:val="22"/>
        </w:rPr>
      </w:pPr>
      <w:r w:rsidRPr="00673589">
        <w:rPr>
          <w:rFonts w:ascii="Arial" w:hAnsi="Arial" w:cs="Arial"/>
          <w:color w:val="646464"/>
          <w:sz w:val="22"/>
          <w:szCs w:val="22"/>
        </w:rPr>
        <w:t>Any reportable gifts of food and beverages costing over $50, travel or educational benefits you and/or your immediate family members received.</w:t>
      </w:r>
    </w:p>
    <w:p w14:paraId="44CE775E" w14:textId="77777777" w:rsidR="007400F7" w:rsidRPr="00673589" w:rsidRDefault="007400F7" w:rsidP="00341B78">
      <w:pPr>
        <w:rPr>
          <w:rFonts w:ascii="Arial" w:hAnsi="Arial" w:cs="Arial"/>
          <w:color w:val="646464"/>
          <w:sz w:val="22"/>
          <w:szCs w:val="22"/>
        </w:rPr>
      </w:pPr>
    </w:p>
    <w:p w14:paraId="3FC6242B" w14:textId="255C2994" w:rsidR="007400F7" w:rsidRPr="00673589" w:rsidRDefault="00ED351D" w:rsidP="00341B78">
      <w:pPr>
        <w:rPr>
          <w:rFonts w:ascii="Arial" w:hAnsi="Arial" w:cs="Arial"/>
          <w:b/>
          <w:color w:val="646464"/>
          <w:sz w:val="22"/>
          <w:szCs w:val="22"/>
        </w:rPr>
      </w:pPr>
      <w:r w:rsidRPr="00673589">
        <w:rPr>
          <w:rFonts w:ascii="Arial" w:hAnsi="Arial" w:cs="Arial"/>
          <w:b/>
          <w:color w:val="646464"/>
          <w:sz w:val="22"/>
          <w:szCs w:val="22"/>
        </w:rPr>
        <w:t>PDC Resources</w:t>
      </w:r>
    </w:p>
    <w:p w14:paraId="1F1E9847" w14:textId="2CF955D6" w:rsidR="00ED351D" w:rsidRPr="00673589" w:rsidRDefault="00ED351D" w:rsidP="00ED351D">
      <w:pPr>
        <w:pStyle w:val="ListParagraph"/>
        <w:numPr>
          <w:ilvl w:val="0"/>
          <w:numId w:val="9"/>
        </w:numPr>
        <w:rPr>
          <w:rFonts w:ascii="Arial" w:hAnsi="Arial" w:cs="Arial"/>
          <w:color w:val="646464"/>
          <w:sz w:val="22"/>
          <w:szCs w:val="22"/>
        </w:rPr>
      </w:pPr>
      <w:r w:rsidRPr="00673589">
        <w:rPr>
          <w:rFonts w:ascii="Arial" w:hAnsi="Arial" w:cs="Arial"/>
          <w:color w:val="646464"/>
          <w:sz w:val="22"/>
          <w:szCs w:val="22"/>
        </w:rPr>
        <w:t>Personal Financial Affairs Disclosure Instructions available at:</w:t>
      </w:r>
    </w:p>
    <w:p w14:paraId="6FAE0450" w14:textId="1F5A22CF" w:rsidR="00ED351D" w:rsidRPr="00673589" w:rsidRDefault="000C4B25" w:rsidP="00ED351D">
      <w:pPr>
        <w:pStyle w:val="ListParagraph"/>
        <w:numPr>
          <w:ilvl w:val="1"/>
          <w:numId w:val="9"/>
        </w:numPr>
        <w:rPr>
          <w:rFonts w:ascii="Arial" w:hAnsi="Arial" w:cs="Arial"/>
          <w:color w:val="646464"/>
          <w:sz w:val="22"/>
          <w:szCs w:val="22"/>
        </w:rPr>
      </w:pPr>
      <w:hyperlink r:id="rId8" w:history="1">
        <w:r w:rsidR="00ED351D" w:rsidRPr="00673589">
          <w:rPr>
            <w:rStyle w:val="Hyperlink"/>
            <w:rFonts w:ascii="Arial" w:hAnsi="Arial" w:cs="Arial"/>
            <w:color w:val="646464"/>
            <w:sz w:val="22"/>
            <w:szCs w:val="22"/>
          </w:rPr>
          <w:t>https://www.pdc.wa.gov/learn/publications/personal-financial-affairs-disclosure-instructions</w:t>
        </w:r>
      </w:hyperlink>
      <w:r w:rsidR="00ED351D" w:rsidRPr="00673589">
        <w:rPr>
          <w:rFonts w:ascii="Arial" w:hAnsi="Arial" w:cs="Arial"/>
          <w:color w:val="646464"/>
          <w:sz w:val="22"/>
          <w:szCs w:val="22"/>
        </w:rPr>
        <w:t xml:space="preserve"> </w:t>
      </w:r>
    </w:p>
    <w:p w14:paraId="75BB4D93" w14:textId="77777777" w:rsidR="00324067" w:rsidRPr="00673589" w:rsidRDefault="00324067" w:rsidP="00324067">
      <w:pPr>
        <w:widowControl w:val="0"/>
        <w:numPr>
          <w:ilvl w:val="0"/>
          <w:numId w:val="9"/>
        </w:numPr>
        <w:tabs>
          <w:tab w:val="left" w:pos="220"/>
          <w:tab w:val="left" w:pos="720"/>
        </w:tabs>
        <w:autoSpaceDE w:val="0"/>
        <w:autoSpaceDN w:val="0"/>
        <w:adjustRightInd w:val="0"/>
        <w:rPr>
          <w:rFonts w:ascii="Arial" w:hAnsi="Arial" w:cs="Arial"/>
          <w:color w:val="646464"/>
          <w:sz w:val="22"/>
          <w:szCs w:val="22"/>
        </w:rPr>
      </w:pPr>
      <w:r w:rsidRPr="00673589">
        <w:rPr>
          <w:rFonts w:ascii="Arial" w:hAnsi="Arial" w:cs="Arial"/>
          <w:color w:val="646464"/>
          <w:sz w:val="22"/>
          <w:szCs w:val="22"/>
        </w:rPr>
        <w:t>Contacts at the PDC:</w:t>
      </w:r>
    </w:p>
    <w:p w14:paraId="6EA78750" w14:textId="520ACBDD" w:rsidR="00ED351D" w:rsidRPr="00673589" w:rsidRDefault="0080572B" w:rsidP="00324067">
      <w:pPr>
        <w:widowControl w:val="0"/>
        <w:numPr>
          <w:ilvl w:val="1"/>
          <w:numId w:val="9"/>
        </w:numPr>
        <w:tabs>
          <w:tab w:val="left" w:pos="220"/>
          <w:tab w:val="left" w:pos="720"/>
        </w:tabs>
        <w:autoSpaceDE w:val="0"/>
        <w:autoSpaceDN w:val="0"/>
        <w:adjustRightInd w:val="0"/>
        <w:rPr>
          <w:rFonts w:ascii="Arial" w:hAnsi="Arial" w:cs="Arial"/>
          <w:color w:val="646464"/>
          <w:sz w:val="22"/>
          <w:szCs w:val="22"/>
        </w:rPr>
      </w:pPr>
      <w:r w:rsidRPr="00673589">
        <w:rPr>
          <w:rFonts w:ascii="Arial" w:hAnsi="Arial" w:cs="Arial"/>
          <w:color w:val="646464"/>
          <w:sz w:val="22"/>
          <w:szCs w:val="22"/>
        </w:rPr>
        <w:t>Chip Beatty (360) 586-0616 or Jennifer Hansen (360) 586-4560.</w:t>
      </w:r>
    </w:p>
    <w:p w14:paraId="50F75494" w14:textId="77777777" w:rsidR="00BC600A" w:rsidRPr="00673589" w:rsidRDefault="00BC600A">
      <w:pPr>
        <w:rPr>
          <w:rFonts w:ascii="Arial" w:hAnsi="Arial" w:cs="Arial"/>
          <w:color w:val="646464"/>
          <w:sz w:val="22"/>
          <w:szCs w:val="22"/>
        </w:rPr>
      </w:pPr>
    </w:p>
    <w:p w14:paraId="3665FAFE" w14:textId="70970413" w:rsidR="007400F7" w:rsidRPr="003421B2" w:rsidRDefault="007400F7">
      <w:pPr>
        <w:rPr>
          <w:sz w:val="22"/>
          <w:szCs w:val="22"/>
        </w:rPr>
      </w:pPr>
    </w:p>
    <w:sectPr w:rsidR="007400F7" w:rsidRPr="003421B2" w:rsidSect="0053440F">
      <w:headerReference w:type="even" r:id="rId9"/>
      <w:headerReference w:type="default" r:id="rId10"/>
      <w:footerReference w:type="even" r:id="rId11"/>
      <w:footerReference w:type="default" r:id="rId12"/>
      <w:headerReference w:type="first" r:id="rId13"/>
      <w:pgSz w:w="12240" w:h="15840"/>
      <w:pgMar w:top="1440" w:right="1080" w:bottom="144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B4AE1" w14:textId="77777777" w:rsidR="000C4B25" w:rsidRDefault="000C4B25" w:rsidP="00FC4340">
      <w:r>
        <w:separator/>
      </w:r>
    </w:p>
  </w:endnote>
  <w:endnote w:type="continuationSeparator" w:id="0">
    <w:p w14:paraId="52259BE8" w14:textId="77777777" w:rsidR="000C4B25" w:rsidRDefault="000C4B25" w:rsidP="00FC4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A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DD88D" w14:textId="77777777" w:rsidR="00BC42D9" w:rsidRDefault="00BC42D9" w:rsidP="00FC43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34C386" w14:textId="77777777" w:rsidR="00BC42D9" w:rsidRDefault="00BC42D9" w:rsidP="00FC434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892B4" w14:textId="77777777" w:rsidR="00BC42D9" w:rsidRDefault="00BC42D9" w:rsidP="00FC434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C46E4">
      <w:rPr>
        <w:rStyle w:val="PageNumber"/>
        <w:noProof/>
      </w:rPr>
      <w:t>1</w:t>
    </w:r>
    <w:r>
      <w:rPr>
        <w:rStyle w:val="PageNumber"/>
      </w:rPr>
      <w:fldChar w:fldCharType="end"/>
    </w:r>
  </w:p>
  <w:p w14:paraId="6A3FE387" w14:textId="7F1CE61E" w:rsidR="00BC42D9" w:rsidRDefault="00BC42D9" w:rsidP="00FC434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F0E4DB" w14:textId="77777777" w:rsidR="000C4B25" w:rsidRDefault="000C4B25" w:rsidP="00FC4340">
      <w:r>
        <w:separator/>
      </w:r>
    </w:p>
  </w:footnote>
  <w:footnote w:type="continuationSeparator" w:id="0">
    <w:p w14:paraId="49CBA664" w14:textId="77777777" w:rsidR="000C4B25" w:rsidRDefault="000C4B25" w:rsidP="00FC43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BE88C" w14:textId="57F29BD8" w:rsidR="00BC42D9" w:rsidRDefault="00BC42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C5557" w14:textId="11519433" w:rsidR="00BC42D9" w:rsidRPr="007749BD" w:rsidRDefault="00BC42D9" w:rsidP="007749BD">
    <w:pPr>
      <w:pStyle w:val="Header"/>
      <w:jc w:val="right"/>
      <w:rPr>
        <w:i/>
      </w:rPr>
    </w:pPr>
    <w:r w:rsidRPr="007749BD">
      <w:rPr>
        <w:i/>
      </w:rPr>
      <w:t>Washington State Charter Schools Association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B61F6" w14:textId="6C1E0D56" w:rsidR="00BC42D9" w:rsidRDefault="00BC42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59359DA"/>
    <w:multiLevelType w:val="hybridMultilevel"/>
    <w:tmpl w:val="895C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D3016D"/>
    <w:multiLevelType w:val="hybridMultilevel"/>
    <w:tmpl w:val="A65A4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9204D9"/>
    <w:multiLevelType w:val="hybridMultilevel"/>
    <w:tmpl w:val="3C201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1B00E8"/>
    <w:multiLevelType w:val="hybridMultilevel"/>
    <w:tmpl w:val="E2903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6B30FF"/>
    <w:multiLevelType w:val="hybridMultilevel"/>
    <w:tmpl w:val="BB14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C359BA"/>
    <w:multiLevelType w:val="hybridMultilevel"/>
    <w:tmpl w:val="1040DD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2"/>
  </w:num>
  <w:num w:numId="5">
    <w:abstractNumId w:val="6"/>
  </w:num>
  <w:num w:numId="6">
    <w:abstractNumId w:val="3"/>
  </w:num>
  <w:num w:numId="7">
    <w:abstractNumId w:val="5"/>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9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41B78"/>
    <w:rsid w:val="00017915"/>
    <w:rsid w:val="00074002"/>
    <w:rsid w:val="000C4B25"/>
    <w:rsid w:val="00297CDC"/>
    <w:rsid w:val="002A616E"/>
    <w:rsid w:val="002E6143"/>
    <w:rsid w:val="00324067"/>
    <w:rsid w:val="00341B78"/>
    <w:rsid w:val="003421B2"/>
    <w:rsid w:val="00342B3E"/>
    <w:rsid w:val="003D6EC0"/>
    <w:rsid w:val="00420413"/>
    <w:rsid w:val="0053440F"/>
    <w:rsid w:val="00561AFD"/>
    <w:rsid w:val="00673589"/>
    <w:rsid w:val="007400F7"/>
    <w:rsid w:val="007749BD"/>
    <w:rsid w:val="0080572B"/>
    <w:rsid w:val="009433F6"/>
    <w:rsid w:val="009C7512"/>
    <w:rsid w:val="00A44B93"/>
    <w:rsid w:val="00A840E6"/>
    <w:rsid w:val="00AB3EAC"/>
    <w:rsid w:val="00B44371"/>
    <w:rsid w:val="00B8742B"/>
    <w:rsid w:val="00BC42D9"/>
    <w:rsid w:val="00BC600A"/>
    <w:rsid w:val="00C21929"/>
    <w:rsid w:val="00CF44A2"/>
    <w:rsid w:val="00DC46E4"/>
    <w:rsid w:val="00DE2261"/>
    <w:rsid w:val="00ED351D"/>
    <w:rsid w:val="00F5474D"/>
    <w:rsid w:val="00FC4340"/>
    <w:rsid w:val="00FC76A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1FBEC0AD"/>
  <w15:docId w15:val="{E258E639-2097-46C6-A051-8B8D3C6F5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1B78"/>
    <w:rPr>
      <w:rFonts w:ascii="Times New Roman" w:hAnsi="Times New Roman" w:cs="Times New Roman"/>
    </w:rPr>
  </w:style>
  <w:style w:type="paragraph" w:styleId="ListParagraph">
    <w:name w:val="List Paragraph"/>
    <w:basedOn w:val="Normal"/>
    <w:uiPriority w:val="34"/>
    <w:qFormat/>
    <w:rsid w:val="00341B78"/>
    <w:pPr>
      <w:ind w:left="720"/>
      <w:contextualSpacing/>
    </w:pPr>
  </w:style>
  <w:style w:type="character" w:styleId="Hyperlink">
    <w:name w:val="Hyperlink"/>
    <w:basedOn w:val="DefaultParagraphFont"/>
    <w:uiPriority w:val="99"/>
    <w:unhideWhenUsed/>
    <w:rsid w:val="007400F7"/>
    <w:rPr>
      <w:color w:val="0000FF" w:themeColor="hyperlink"/>
      <w:u w:val="single"/>
    </w:rPr>
  </w:style>
  <w:style w:type="paragraph" w:styleId="Footer">
    <w:name w:val="footer"/>
    <w:basedOn w:val="Normal"/>
    <w:link w:val="FooterChar"/>
    <w:uiPriority w:val="99"/>
    <w:unhideWhenUsed/>
    <w:rsid w:val="00FC4340"/>
    <w:pPr>
      <w:tabs>
        <w:tab w:val="center" w:pos="4320"/>
        <w:tab w:val="right" w:pos="8640"/>
      </w:tabs>
    </w:pPr>
  </w:style>
  <w:style w:type="character" w:customStyle="1" w:styleId="FooterChar">
    <w:name w:val="Footer Char"/>
    <w:basedOn w:val="DefaultParagraphFont"/>
    <w:link w:val="Footer"/>
    <w:uiPriority w:val="99"/>
    <w:rsid w:val="00FC4340"/>
    <w:rPr>
      <w:sz w:val="24"/>
      <w:szCs w:val="24"/>
    </w:rPr>
  </w:style>
  <w:style w:type="character" w:styleId="PageNumber">
    <w:name w:val="page number"/>
    <w:basedOn w:val="DefaultParagraphFont"/>
    <w:uiPriority w:val="99"/>
    <w:semiHidden/>
    <w:unhideWhenUsed/>
    <w:rsid w:val="00FC4340"/>
  </w:style>
  <w:style w:type="paragraph" w:styleId="Header">
    <w:name w:val="header"/>
    <w:basedOn w:val="Normal"/>
    <w:link w:val="HeaderChar"/>
    <w:uiPriority w:val="99"/>
    <w:unhideWhenUsed/>
    <w:rsid w:val="00297CDC"/>
    <w:pPr>
      <w:tabs>
        <w:tab w:val="center" w:pos="4320"/>
        <w:tab w:val="right" w:pos="8640"/>
      </w:tabs>
    </w:pPr>
  </w:style>
  <w:style w:type="character" w:customStyle="1" w:styleId="HeaderChar">
    <w:name w:val="Header Char"/>
    <w:basedOn w:val="DefaultParagraphFont"/>
    <w:link w:val="Header"/>
    <w:uiPriority w:val="99"/>
    <w:rsid w:val="00297CDC"/>
    <w:rPr>
      <w:sz w:val="24"/>
      <w:szCs w:val="24"/>
    </w:rPr>
  </w:style>
  <w:style w:type="character" w:styleId="CommentReference">
    <w:name w:val="annotation reference"/>
    <w:basedOn w:val="DefaultParagraphFont"/>
    <w:uiPriority w:val="99"/>
    <w:semiHidden/>
    <w:unhideWhenUsed/>
    <w:rsid w:val="00017915"/>
    <w:rPr>
      <w:sz w:val="16"/>
      <w:szCs w:val="16"/>
    </w:rPr>
  </w:style>
  <w:style w:type="paragraph" w:styleId="CommentText">
    <w:name w:val="annotation text"/>
    <w:basedOn w:val="Normal"/>
    <w:link w:val="CommentTextChar"/>
    <w:uiPriority w:val="99"/>
    <w:semiHidden/>
    <w:unhideWhenUsed/>
    <w:rsid w:val="00017915"/>
    <w:rPr>
      <w:sz w:val="20"/>
      <w:szCs w:val="20"/>
    </w:rPr>
  </w:style>
  <w:style w:type="character" w:customStyle="1" w:styleId="CommentTextChar">
    <w:name w:val="Comment Text Char"/>
    <w:basedOn w:val="DefaultParagraphFont"/>
    <w:link w:val="CommentText"/>
    <w:uiPriority w:val="99"/>
    <w:semiHidden/>
    <w:rsid w:val="00017915"/>
  </w:style>
  <w:style w:type="paragraph" w:styleId="CommentSubject">
    <w:name w:val="annotation subject"/>
    <w:basedOn w:val="CommentText"/>
    <w:next w:val="CommentText"/>
    <w:link w:val="CommentSubjectChar"/>
    <w:uiPriority w:val="99"/>
    <w:semiHidden/>
    <w:unhideWhenUsed/>
    <w:rsid w:val="00017915"/>
    <w:rPr>
      <w:b/>
      <w:bCs/>
    </w:rPr>
  </w:style>
  <w:style w:type="character" w:customStyle="1" w:styleId="CommentSubjectChar">
    <w:name w:val="Comment Subject Char"/>
    <w:basedOn w:val="CommentTextChar"/>
    <w:link w:val="CommentSubject"/>
    <w:uiPriority w:val="99"/>
    <w:semiHidden/>
    <w:rsid w:val="00017915"/>
    <w:rPr>
      <w:b/>
      <w:bCs/>
    </w:rPr>
  </w:style>
  <w:style w:type="paragraph" w:styleId="BalloonText">
    <w:name w:val="Balloon Text"/>
    <w:basedOn w:val="Normal"/>
    <w:link w:val="BalloonTextChar"/>
    <w:uiPriority w:val="99"/>
    <w:semiHidden/>
    <w:unhideWhenUsed/>
    <w:rsid w:val="0001791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7915"/>
    <w:rPr>
      <w:rFonts w:ascii="Segoe UI" w:hAnsi="Segoe UI" w:cs="Segoe UI"/>
      <w:sz w:val="18"/>
      <w:szCs w:val="18"/>
    </w:rPr>
  </w:style>
  <w:style w:type="table" w:styleId="TableGrid">
    <w:name w:val="Table Grid"/>
    <w:basedOn w:val="TableNormal"/>
    <w:uiPriority w:val="59"/>
    <w:rsid w:val="006735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421389">
      <w:bodyDiv w:val="1"/>
      <w:marLeft w:val="0"/>
      <w:marRight w:val="0"/>
      <w:marTop w:val="0"/>
      <w:marBottom w:val="0"/>
      <w:divBdr>
        <w:top w:val="none" w:sz="0" w:space="0" w:color="auto"/>
        <w:left w:val="none" w:sz="0" w:space="0" w:color="auto"/>
        <w:bottom w:val="none" w:sz="0" w:space="0" w:color="auto"/>
        <w:right w:val="none" w:sz="0" w:space="0" w:color="auto"/>
      </w:divBdr>
      <w:divsChild>
        <w:div w:id="1130132796">
          <w:marLeft w:val="0"/>
          <w:marRight w:val="0"/>
          <w:marTop w:val="0"/>
          <w:marBottom w:val="0"/>
          <w:divBdr>
            <w:top w:val="none" w:sz="0" w:space="0" w:color="auto"/>
            <w:left w:val="none" w:sz="0" w:space="0" w:color="auto"/>
            <w:bottom w:val="none" w:sz="0" w:space="0" w:color="auto"/>
            <w:right w:val="none" w:sz="0" w:space="0" w:color="auto"/>
          </w:divBdr>
          <w:divsChild>
            <w:div w:id="1599757420">
              <w:marLeft w:val="0"/>
              <w:marRight w:val="0"/>
              <w:marTop w:val="0"/>
              <w:marBottom w:val="0"/>
              <w:divBdr>
                <w:top w:val="none" w:sz="0" w:space="0" w:color="auto"/>
                <w:left w:val="none" w:sz="0" w:space="0" w:color="auto"/>
                <w:bottom w:val="none" w:sz="0" w:space="0" w:color="auto"/>
                <w:right w:val="none" w:sz="0" w:space="0" w:color="auto"/>
              </w:divBdr>
              <w:divsChild>
                <w:div w:id="46074459">
                  <w:marLeft w:val="0"/>
                  <w:marRight w:val="0"/>
                  <w:marTop w:val="0"/>
                  <w:marBottom w:val="0"/>
                  <w:divBdr>
                    <w:top w:val="none" w:sz="0" w:space="0" w:color="auto"/>
                    <w:left w:val="none" w:sz="0" w:space="0" w:color="auto"/>
                    <w:bottom w:val="none" w:sz="0" w:space="0" w:color="auto"/>
                    <w:right w:val="none" w:sz="0" w:space="0" w:color="auto"/>
                  </w:divBdr>
                  <w:divsChild>
                    <w:div w:id="194406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143442">
      <w:bodyDiv w:val="1"/>
      <w:marLeft w:val="0"/>
      <w:marRight w:val="0"/>
      <w:marTop w:val="0"/>
      <w:marBottom w:val="0"/>
      <w:divBdr>
        <w:top w:val="none" w:sz="0" w:space="0" w:color="auto"/>
        <w:left w:val="none" w:sz="0" w:space="0" w:color="auto"/>
        <w:bottom w:val="none" w:sz="0" w:space="0" w:color="auto"/>
        <w:right w:val="none" w:sz="0" w:space="0" w:color="auto"/>
      </w:divBdr>
      <w:divsChild>
        <w:div w:id="22900052">
          <w:marLeft w:val="0"/>
          <w:marRight w:val="0"/>
          <w:marTop w:val="0"/>
          <w:marBottom w:val="0"/>
          <w:divBdr>
            <w:top w:val="none" w:sz="0" w:space="0" w:color="auto"/>
            <w:left w:val="none" w:sz="0" w:space="0" w:color="auto"/>
            <w:bottom w:val="none" w:sz="0" w:space="0" w:color="auto"/>
            <w:right w:val="none" w:sz="0" w:space="0" w:color="auto"/>
          </w:divBdr>
          <w:divsChild>
            <w:div w:id="850948724">
              <w:marLeft w:val="0"/>
              <w:marRight w:val="0"/>
              <w:marTop w:val="0"/>
              <w:marBottom w:val="0"/>
              <w:divBdr>
                <w:top w:val="none" w:sz="0" w:space="0" w:color="auto"/>
                <w:left w:val="none" w:sz="0" w:space="0" w:color="auto"/>
                <w:bottom w:val="none" w:sz="0" w:space="0" w:color="auto"/>
                <w:right w:val="none" w:sz="0" w:space="0" w:color="auto"/>
              </w:divBdr>
              <w:divsChild>
                <w:div w:id="79325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25198">
      <w:bodyDiv w:val="1"/>
      <w:marLeft w:val="0"/>
      <w:marRight w:val="0"/>
      <w:marTop w:val="0"/>
      <w:marBottom w:val="0"/>
      <w:divBdr>
        <w:top w:val="none" w:sz="0" w:space="0" w:color="auto"/>
        <w:left w:val="none" w:sz="0" w:space="0" w:color="auto"/>
        <w:bottom w:val="none" w:sz="0" w:space="0" w:color="auto"/>
        <w:right w:val="none" w:sz="0" w:space="0" w:color="auto"/>
      </w:divBdr>
      <w:divsChild>
        <w:div w:id="1790199712">
          <w:marLeft w:val="0"/>
          <w:marRight w:val="0"/>
          <w:marTop w:val="0"/>
          <w:marBottom w:val="0"/>
          <w:divBdr>
            <w:top w:val="none" w:sz="0" w:space="0" w:color="auto"/>
            <w:left w:val="none" w:sz="0" w:space="0" w:color="auto"/>
            <w:bottom w:val="none" w:sz="0" w:space="0" w:color="auto"/>
            <w:right w:val="none" w:sz="0" w:space="0" w:color="auto"/>
          </w:divBdr>
          <w:divsChild>
            <w:div w:id="1770394241">
              <w:marLeft w:val="0"/>
              <w:marRight w:val="0"/>
              <w:marTop w:val="0"/>
              <w:marBottom w:val="0"/>
              <w:divBdr>
                <w:top w:val="none" w:sz="0" w:space="0" w:color="auto"/>
                <w:left w:val="none" w:sz="0" w:space="0" w:color="auto"/>
                <w:bottom w:val="none" w:sz="0" w:space="0" w:color="auto"/>
                <w:right w:val="none" w:sz="0" w:space="0" w:color="auto"/>
              </w:divBdr>
              <w:divsChild>
                <w:div w:id="140164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dc.wa.gov/learn/publications/personal-financial-affairs-disclosure-instructions"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849</Words>
  <Characters>4843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UW - CRPE</Company>
  <LinksUpToDate>false</LinksUpToDate>
  <CharactersWithSpaces>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 Price</dc:creator>
  <cp:keywords/>
  <dc:description/>
  <cp:lastModifiedBy>Diana Marker</cp:lastModifiedBy>
  <cp:revision>3</cp:revision>
  <cp:lastPrinted>2016-05-02T04:27:00Z</cp:lastPrinted>
  <dcterms:created xsi:type="dcterms:W3CDTF">2019-09-09T17:00:00Z</dcterms:created>
  <dcterms:modified xsi:type="dcterms:W3CDTF">2019-09-09T17:07:00Z</dcterms:modified>
</cp:coreProperties>
</file>