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79" w:rsidRPr="004E6179" w:rsidRDefault="004E6179" w:rsidP="004E6179">
      <w:pPr>
        <w:shd w:val="clear" w:color="auto" w:fill="FFFFFF"/>
        <w:spacing w:before="300" w:after="0" w:line="300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4E617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Title I, Part A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– Form Packages</w:t>
      </w:r>
    </w:p>
    <w:p w:rsidR="004E6179" w:rsidRPr="004E6179" w:rsidRDefault="004E6179" w:rsidP="004E6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61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FP 201 Substantially Approvable Status (SAS):</w:t>
      </w:r>
      <w:r w:rsidRPr="004E6179">
        <w:rPr>
          <w:rFonts w:ascii="Verdana" w:eastAsia="Times New Roman" w:hAnsi="Verdana" w:cs="Times New Roman"/>
          <w:color w:val="000000"/>
          <w:sz w:val="18"/>
          <w:szCs w:val="18"/>
        </w:rPr>
        <w:t> Enables LEAs to charge Title I, Part A related expenses back to the date SAS was submitted, but no earlier than July 1 of the current year.</w:t>
      </w:r>
    </w:p>
    <w:p w:rsidR="004E6179" w:rsidRPr="004E6179" w:rsidRDefault="004E6179" w:rsidP="004E6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61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FP 201 Title I, Part A Application:</w:t>
      </w:r>
      <w:r w:rsidRPr="004E6179">
        <w:rPr>
          <w:rFonts w:ascii="Verdana" w:eastAsia="Times New Roman" w:hAnsi="Verdana" w:cs="Times New Roman"/>
          <w:color w:val="000000"/>
          <w:sz w:val="18"/>
          <w:szCs w:val="18"/>
        </w:rPr>
        <w:t> The full Title I, Part A application detailing how the LEA will be allocating Title I, Part A funds amongst buildings, programs, and services.</w:t>
      </w:r>
    </w:p>
    <w:p w:rsidR="004E6179" w:rsidRPr="004E6179" w:rsidRDefault="004E6179" w:rsidP="004E6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61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FP 361 Comparability Report:</w:t>
      </w:r>
      <w:r w:rsidRPr="004E6179">
        <w:rPr>
          <w:rFonts w:ascii="Verdana" w:eastAsia="Times New Roman" w:hAnsi="Verdana" w:cs="Times New Roman"/>
          <w:color w:val="000000"/>
          <w:sz w:val="18"/>
          <w:szCs w:val="18"/>
        </w:rPr>
        <w:t> LEAs must show comparability of services (state and local resources) in Title I schools to the services provided in non-Title I schools.</w:t>
      </w:r>
    </w:p>
    <w:p w:rsidR="004E6179" w:rsidRPr="004E6179" w:rsidRDefault="004E6179" w:rsidP="004E6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61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FP 200 Carryover:</w:t>
      </w:r>
      <w:r w:rsidRPr="004E6179">
        <w:rPr>
          <w:rFonts w:ascii="Verdana" w:eastAsia="Times New Roman" w:hAnsi="Verdana" w:cs="Times New Roman"/>
          <w:color w:val="000000"/>
          <w:sz w:val="18"/>
          <w:szCs w:val="18"/>
        </w:rPr>
        <w:t> Enables an LEA to carry over unobligated funds for a given fiscal year to a succeeding fiscal year.</w:t>
      </w:r>
    </w:p>
    <w:p w:rsidR="004E6179" w:rsidRPr="004E6179" w:rsidRDefault="004E6179" w:rsidP="004E6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61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FP 795 Schoolwide Program Waiver:</w:t>
      </w:r>
      <w:r w:rsidRPr="004E6179">
        <w:rPr>
          <w:rFonts w:ascii="Verdana" w:eastAsia="Times New Roman" w:hAnsi="Verdana" w:cs="Times New Roman"/>
          <w:color w:val="000000"/>
          <w:sz w:val="18"/>
          <w:szCs w:val="18"/>
        </w:rPr>
        <w:t> Enables a school to be eligible to apply for the schoolwide 40 percent waiver if it has operated a Learning Assistance Program (LAP) or Title I, Part A targeted assistance program for at least one year prior to implementing a schoolwide program.</w:t>
      </w:r>
    </w:p>
    <w:p w:rsidR="004E6179" w:rsidRPr="004E6179" w:rsidRDefault="004E6179" w:rsidP="004E6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61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FP 355 Reallocation:</w:t>
      </w:r>
      <w:r w:rsidRPr="004E6179">
        <w:rPr>
          <w:rFonts w:ascii="Verdana" w:eastAsia="Times New Roman" w:hAnsi="Verdana" w:cs="Times New Roman"/>
          <w:color w:val="000000"/>
          <w:sz w:val="18"/>
          <w:szCs w:val="18"/>
        </w:rPr>
        <w:t> Permits LEAs that are eligible to receive additional Title I, Part A funds not obligated by other districts.</w:t>
      </w:r>
    </w:p>
    <w:p w:rsidR="004E6179" w:rsidRPr="004E6179" w:rsidRDefault="004E6179" w:rsidP="004E6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61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FP 244 End-of-Year Report:</w:t>
      </w:r>
      <w:r w:rsidRPr="004E6179">
        <w:rPr>
          <w:rFonts w:ascii="Verdana" w:eastAsia="Times New Roman" w:hAnsi="Verdana" w:cs="Times New Roman"/>
          <w:color w:val="000000"/>
          <w:sz w:val="18"/>
          <w:szCs w:val="18"/>
        </w:rPr>
        <w:t> Reports the numbers students served in instructional programs funded by Title I, Part A during the regular school year.</w:t>
      </w:r>
    </w:p>
    <w:p w:rsidR="004E6179" w:rsidRPr="004E6179" w:rsidRDefault="004E6179" w:rsidP="004E6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61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FP 246 Title I Summer School:</w:t>
      </w:r>
      <w:r w:rsidRPr="004E6179">
        <w:rPr>
          <w:rFonts w:ascii="Verdana" w:eastAsia="Times New Roman" w:hAnsi="Verdana" w:cs="Times New Roman"/>
          <w:color w:val="000000"/>
          <w:sz w:val="18"/>
          <w:szCs w:val="18"/>
        </w:rPr>
        <w:t> Reports the numbers of students served in summer schools programs funded by Title I, Part A.</w:t>
      </w:r>
    </w:p>
    <w:p w:rsidR="004E6179" w:rsidRPr="004E6179" w:rsidRDefault="004E6179" w:rsidP="004E6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61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FP 779 Arts Education Integration:</w:t>
      </w:r>
      <w:r w:rsidRPr="004E6179">
        <w:rPr>
          <w:rFonts w:ascii="Verdana" w:eastAsia="Times New Roman" w:hAnsi="Verdana" w:cs="Times New Roman"/>
          <w:color w:val="000000"/>
          <w:sz w:val="18"/>
          <w:szCs w:val="18"/>
        </w:rPr>
        <w:t> Enables an LEA to integrate arts based lesson plans and instructional strategies in English Language Arts, Mathematics and/or Science into their Title I, Part A schoolwide or target assistance programs.</w:t>
      </w:r>
    </w:p>
    <w:p w:rsidR="00DD0239" w:rsidRDefault="00DD0239">
      <w:bookmarkStart w:id="0" w:name="_GoBack"/>
      <w:bookmarkEnd w:id="0"/>
    </w:p>
    <w:sectPr w:rsidR="00DD0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2B64"/>
    <w:multiLevelType w:val="multilevel"/>
    <w:tmpl w:val="9FC8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79"/>
    <w:rsid w:val="004D704A"/>
    <w:rsid w:val="004E6179"/>
    <w:rsid w:val="00D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4D43"/>
  <w15:chartTrackingRefBased/>
  <w15:docId w15:val="{49E7FCCD-C76E-4962-835A-6F101616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Marker</dc:creator>
  <cp:keywords/>
  <dc:description/>
  <cp:lastModifiedBy>Diana Marker</cp:lastModifiedBy>
  <cp:revision>1</cp:revision>
  <dcterms:created xsi:type="dcterms:W3CDTF">2017-09-25T21:50:00Z</dcterms:created>
  <dcterms:modified xsi:type="dcterms:W3CDTF">2017-09-25T22:35:00Z</dcterms:modified>
</cp:coreProperties>
</file>