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EA" w:rsidRDefault="0001152B" w:rsidP="00326836">
      <w:pPr>
        <w:spacing w:after="0"/>
        <w:rPr>
          <w:rFonts w:ascii="Verdana" w:hAnsi="Verdana"/>
          <w:b/>
          <w:sz w:val="36"/>
          <w:szCs w:val="36"/>
        </w:rPr>
      </w:pPr>
      <w:r>
        <w:rPr>
          <w:rFonts w:ascii="Verdana" w:hAnsi="Verdana"/>
          <w:b/>
          <w:sz w:val="36"/>
          <w:szCs w:val="36"/>
        </w:rPr>
        <w:t>Verification for Cause</w:t>
      </w:r>
    </w:p>
    <w:p w:rsidR="00656608" w:rsidRDefault="00656608" w:rsidP="00DD33B7">
      <w:pPr>
        <w:spacing w:after="0"/>
        <w:rPr>
          <w:rFonts w:ascii="Verdana" w:hAnsi="Verdana"/>
          <w:sz w:val="24"/>
          <w:szCs w:val="24"/>
        </w:rPr>
      </w:pPr>
    </w:p>
    <w:p w:rsidR="00DD33B7" w:rsidRDefault="00A00744" w:rsidP="00DD33B7">
      <w:pPr>
        <w:spacing w:after="0"/>
        <w:rPr>
          <w:rFonts w:ascii="Verdana" w:hAnsi="Verdana"/>
          <w:sz w:val="24"/>
          <w:szCs w:val="24"/>
        </w:rPr>
      </w:pPr>
      <w:r>
        <w:rPr>
          <w:rFonts w:ascii="Verdana" w:hAnsi="Verdana"/>
          <w:sz w:val="24"/>
          <w:szCs w:val="24"/>
        </w:rPr>
        <w:t xml:space="preserve">Local education agencies participating in school meal programs </w:t>
      </w:r>
      <w:r w:rsidR="00656608">
        <w:rPr>
          <w:rFonts w:ascii="Verdana" w:hAnsi="Verdana"/>
          <w:sz w:val="24"/>
          <w:szCs w:val="24"/>
        </w:rPr>
        <w:t xml:space="preserve">and </w:t>
      </w:r>
      <w:r>
        <w:rPr>
          <w:rFonts w:ascii="Verdana" w:hAnsi="Verdana"/>
          <w:sz w:val="24"/>
          <w:szCs w:val="24"/>
        </w:rPr>
        <w:t>that distribute and determine eligibility from free and reduced-price meal applications have an obligation to verify all questionable applications.  Verification for cause is an appropriate method to address integrity concerns</w:t>
      </w:r>
      <w:r w:rsidR="00656608">
        <w:rPr>
          <w:rFonts w:ascii="Verdana" w:hAnsi="Verdana"/>
          <w:sz w:val="24"/>
          <w:szCs w:val="24"/>
        </w:rPr>
        <w:t xml:space="preserve"> and can be initiated at any point during the school year</w:t>
      </w:r>
      <w:r>
        <w:rPr>
          <w:rFonts w:ascii="Verdana" w:hAnsi="Verdana"/>
          <w:sz w:val="24"/>
          <w:szCs w:val="24"/>
        </w:rPr>
        <w:t xml:space="preserve">.  </w:t>
      </w:r>
      <w:r w:rsidR="000A35B8">
        <w:rPr>
          <w:rFonts w:ascii="Verdana" w:hAnsi="Verdana"/>
          <w:sz w:val="24"/>
          <w:szCs w:val="24"/>
        </w:rPr>
        <w:t xml:space="preserve">  </w:t>
      </w:r>
    </w:p>
    <w:p w:rsidR="00656608" w:rsidRPr="008E2785" w:rsidRDefault="00656608" w:rsidP="00DD33B7">
      <w:pPr>
        <w:spacing w:after="0"/>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936"/>
      </w:tblGrid>
      <w:tr w:rsidR="007A56EA" w:rsidTr="008618A6">
        <w:tc>
          <w:tcPr>
            <w:tcW w:w="11016" w:type="dxa"/>
            <w:shd w:val="pct10" w:color="auto" w:fill="auto"/>
          </w:tcPr>
          <w:p w:rsidR="00E9351E" w:rsidRDefault="003E56F4" w:rsidP="00577ACC">
            <w:pPr>
              <w:rPr>
                <w:color w:val="000080"/>
                <w:sz w:val="24"/>
                <w:szCs w:val="24"/>
              </w:rPr>
            </w:pPr>
            <w:r>
              <w:rPr>
                <w:rFonts w:ascii="Verdana" w:hAnsi="Verdana"/>
                <w:b/>
                <w:sz w:val="24"/>
                <w:szCs w:val="24"/>
              </w:rPr>
              <w:t>Requirements</w:t>
            </w:r>
            <w:r w:rsidR="007A56EA" w:rsidRPr="00577ACC">
              <w:rPr>
                <w:rFonts w:ascii="Verdana" w:hAnsi="Verdana"/>
                <w:b/>
                <w:sz w:val="24"/>
                <w:szCs w:val="24"/>
              </w:rPr>
              <w:t>:</w:t>
            </w:r>
            <w:r w:rsidR="00E9351E" w:rsidRPr="00577ACC">
              <w:rPr>
                <w:color w:val="000080"/>
                <w:sz w:val="24"/>
                <w:szCs w:val="24"/>
              </w:rPr>
              <w:t xml:space="preserve">  </w:t>
            </w:r>
          </w:p>
          <w:p w:rsidR="00A00744" w:rsidRDefault="00A00744" w:rsidP="00577ACC">
            <w:pPr>
              <w:rPr>
                <w:color w:val="000080"/>
                <w:sz w:val="24"/>
                <w:szCs w:val="24"/>
              </w:rPr>
            </w:pPr>
          </w:p>
          <w:p w:rsidR="00A00744" w:rsidRPr="00A00744" w:rsidRDefault="00A00744" w:rsidP="003E2721">
            <w:pPr>
              <w:pStyle w:val="ListParagraph"/>
              <w:numPr>
                <w:ilvl w:val="0"/>
                <w:numId w:val="25"/>
              </w:numPr>
              <w:spacing w:after="120"/>
              <w:rPr>
                <w:rFonts w:ascii="Verdana" w:hAnsi="Verdana"/>
                <w:b/>
                <w:sz w:val="24"/>
                <w:szCs w:val="24"/>
              </w:rPr>
            </w:pPr>
            <w:r w:rsidRPr="00A00744">
              <w:rPr>
                <w:rFonts w:ascii="Verdana" w:hAnsi="Verdana"/>
                <w:sz w:val="24"/>
                <w:szCs w:val="24"/>
              </w:rPr>
              <w:t xml:space="preserve">Prior to certifying students for benefits, review meal applications for discrepancies in the information provided. </w:t>
            </w:r>
          </w:p>
          <w:p w:rsidR="00BC0ACC" w:rsidRPr="00A00744" w:rsidRDefault="00A00744" w:rsidP="009C1191">
            <w:pPr>
              <w:pStyle w:val="ListParagraph"/>
              <w:numPr>
                <w:ilvl w:val="0"/>
                <w:numId w:val="25"/>
              </w:numPr>
              <w:spacing w:after="120"/>
              <w:rPr>
                <w:rFonts w:ascii="Verdana" w:hAnsi="Verdana"/>
                <w:b/>
                <w:sz w:val="24"/>
                <w:szCs w:val="24"/>
              </w:rPr>
            </w:pPr>
            <w:r>
              <w:rPr>
                <w:rFonts w:ascii="Verdana" w:hAnsi="Verdana"/>
                <w:sz w:val="24"/>
                <w:szCs w:val="24"/>
              </w:rPr>
              <w:t>Follow up with households on questionable and incomplete information</w:t>
            </w:r>
            <w:r w:rsidR="00656608">
              <w:rPr>
                <w:rFonts w:ascii="Verdana" w:hAnsi="Verdana"/>
                <w:sz w:val="24"/>
                <w:szCs w:val="24"/>
              </w:rPr>
              <w:t>.</w:t>
            </w:r>
          </w:p>
          <w:p w:rsidR="00A00744" w:rsidRPr="00A00744" w:rsidRDefault="00A00744" w:rsidP="009C1191">
            <w:pPr>
              <w:pStyle w:val="ListParagraph"/>
              <w:numPr>
                <w:ilvl w:val="0"/>
                <w:numId w:val="25"/>
              </w:numPr>
              <w:spacing w:after="120"/>
              <w:rPr>
                <w:rFonts w:ascii="Verdana" w:hAnsi="Verdana"/>
                <w:b/>
                <w:sz w:val="24"/>
                <w:szCs w:val="24"/>
              </w:rPr>
            </w:pPr>
            <w:r>
              <w:rPr>
                <w:rFonts w:ascii="Verdana" w:hAnsi="Verdana"/>
                <w:sz w:val="24"/>
                <w:szCs w:val="24"/>
              </w:rPr>
              <w:t>If discrepancies are found, the approving official should:</w:t>
            </w:r>
          </w:p>
          <w:p w:rsidR="00A00744" w:rsidRPr="00A00744" w:rsidRDefault="00A00744" w:rsidP="00A00744">
            <w:pPr>
              <w:pStyle w:val="ListParagraph"/>
              <w:spacing w:after="120"/>
              <w:rPr>
                <w:rFonts w:ascii="Verdana" w:hAnsi="Verdana"/>
                <w:b/>
                <w:sz w:val="24"/>
                <w:szCs w:val="24"/>
              </w:rPr>
            </w:pPr>
          </w:p>
          <w:p w:rsidR="00A00744" w:rsidRPr="00A00744" w:rsidRDefault="00A00744" w:rsidP="00A00744">
            <w:pPr>
              <w:pStyle w:val="ListParagraph"/>
              <w:numPr>
                <w:ilvl w:val="0"/>
                <w:numId w:val="46"/>
              </w:numPr>
              <w:spacing w:after="120"/>
              <w:rPr>
                <w:rFonts w:ascii="Verdana" w:hAnsi="Verdana"/>
                <w:sz w:val="24"/>
                <w:szCs w:val="24"/>
              </w:rPr>
            </w:pPr>
            <w:r w:rsidRPr="00A00744">
              <w:rPr>
                <w:rFonts w:ascii="Verdana" w:hAnsi="Verdana"/>
                <w:sz w:val="24"/>
                <w:szCs w:val="24"/>
              </w:rPr>
              <w:t>Seek clarification about the information provided in order to make a determination in a timely manner;</w:t>
            </w:r>
          </w:p>
          <w:p w:rsidR="00A00744" w:rsidRPr="00A00744" w:rsidRDefault="00A00744" w:rsidP="00A00744">
            <w:pPr>
              <w:pStyle w:val="ListParagraph"/>
              <w:numPr>
                <w:ilvl w:val="0"/>
                <w:numId w:val="46"/>
              </w:numPr>
              <w:spacing w:after="120"/>
              <w:rPr>
                <w:rFonts w:ascii="Verdana" w:hAnsi="Verdana"/>
                <w:sz w:val="24"/>
                <w:szCs w:val="24"/>
              </w:rPr>
            </w:pPr>
            <w:r w:rsidRPr="00A00744">
              <w:rPr>
                <w:rFonts w:ascii="Verdana" w:hAnsi="Verdana"/>
                <w:sz w:val="24"/>
                <w:szCs w:val="24"/>
              </w:rPr>
              <w:t>Deny the application with an explanation that incomplete information was provided; or</w:t>
            </w:r>
          </w:p>
          <w:p w:rsidR="00A00744" w:rsidRDefault="00A00744" w:rsidP="00A00744">
            <w:pPr>
              <w:pStyle w:val="ListParagraph"/>
              <w:numPr>
                <w:ilvl w:val="0"/>
                <w:numId w:val="46"/>
              </w:numPr>
              <w:spacing w:after="120"/>
              <w:rPr>
                <w:rFonts w:ascii="Verdana" w:hAnsi="Verdana"/>
                <w:sz w:val="24"/>
                <w:szCs w:val="24"/>
              </w:rPr>
            </w:pPr>
            <w:r w:rsidRPr="00A00744">
              <w:rPr>
                <w:rFonts w:ascii="Verdana" w:hAnsi="Verdana"/>
                <w:sz w:val="24"/>
                <w:szCs w:val="24"/>
              </w:rPr>
              <w:t xml:space="preserve">Approve the application and </w:t>
            </w:r>
            <w:r w:rsidR="00656608">
              <w:rPr>
                <w:rFonts w:ascii="Verdana" w:hAnsi="Verdana"/>
                <w:sz w:val="24"/>
                <w:szCs w:val="24"/>
              </w:rPr>
              <w:t>initiate verification</w:t>
            </w:r>
            <w:r w:rsidRPr="00A00744">
              <w:rPr>
                <w:rFonts w:ascii="Verdana" w:hAnsi="Verdana"/>
                <w:sz w:val="24"/>
                <w:szCs w:val="24"/>
              </w:rPr>
              <w:t xml:space="preserve"> for cause.</w:t>
            </w:r>
          </w:p>
          <w:p w:rsidR="00656608" w:rsidRDefault="00656608" w:rsidP="00656608">
            <w:pPr>
              <w:pStyle w:val="ListParagraph"/>
              <w:spacing w:after="120"/>
              <w:ind w:left="1440"/>
              <w:rPr>
                <w:rFonts w:ascii="Verdana" w:hAnsi="Verdana"/>
                <w:sz w:val="24"/>
                <w:szCs w:val="24"/>
              </w:rPr>
            </w:pPr>
          </w:p>
          <w:p w:rsidR="00656608" w:rsidRDefault="00A00744" w:rsidP="00A00744">
            <w:pPr>
              <w:pStyle w:val="ListParagraph"/>
              <w:numPr>
                <w:ilvl w:val="0"/>
                <w:numId w:val="47"/>
              </w:numPr>
              <w:spacing w:after="120"/>
              <w:rPr>
                <w:rFonts w:ascii="Verdana" w:hAnsi="Verdana"/>
                <w:sz w:val="24"/>
                <w:szCs w:val="24"/>
              </w:rPr>
            </w:pPr>
            <w:r>
              <w:rPr>
                <w:rFonts w:ascii="Verdana" w:hAnsi="Verdana"/>
                <w:sz w:val="24"/>
                <w:szCs w:val="24"/>
              </w:rPr>
              <w:t>In all cases, verification efforts must not delay the approval of applications</w:t>
            </w:r>
            <w:r w:rsidR="00656608">
              <w:rPr>
                <w:rFonts w:ascii="Verdana" w:hAnsi="Verdana"/>
                <w:sz w:val="24"/>
                <w:szCs w:val="24"/>
              </w:rPr>
              <w:t xml:space="preserve">.  If the application is complete and indicates the student is eligible for benefits, the application must be approved. </w:t>
            </w:r>
          </w:p>
          <w:p w:rsidR="00A00744" w:rsidRDefault="00656608" w:rsidP="00A00744">
            <w:pPr>
              <w:pStyle w:val="ListParagraph"/>
              <w:numPr>
                <w:ilvl w:val="0"/>
                <w:numId w:val="47"/>
              </w:numPr>
              <w:spacing w:after="120"/>
              <w:rPr>
                <w:rFonts w:ascii="Verdana" w:hAnsi="Verdana"/>
                <w:sz w:val="24"/>
                <w:szCs w:val="24"/>
              </w:rPr>
            </w:pPr>
            <w:r>
              <w:rPr>
                <w:rFonts w:ascii="Verdana" w:hAnsi="Verdana"/>
                <w:sz w:val="24"/>
                <w:szCs w:val="24"/>
              </w:rPr>
              <w:t xml:space="preserve">If verification is necessary for integrity concerns, initiate verification for cause after the application has been approved. </w:t>
            </w:r>
          </w:p>
          <w:p w:rsidR="00656608" w:rsidRDefault="00656608" w:rsidP="00A00744">
            <w:pPr>
              <w:pStyle w:val="ListParagraph"/>
              <w:numPr>
                <w:ilvl w:val="0"/>
                <w:numId w:val="47"/>
              </w:numPr>
              <w:spacing w:after="120"/>
              <w:rPr>
                <w:rFonts w:ascii="Verdana" w:hAnsi="Verdana"/>
                <w:sz w:val="24"/>
                <w:szCs w:val="24"/>
              </w:rPr>
            </w:pPr>
            <w:r>
              <w:rPr>
                <w:rFonts w:ascii="Verdana" w:hAnsi="Verdana"/>
                <w:sz w:val="24"/>
                <w:szCs w:val="24"/>
              </w:rPr>
              <w:t>To verify an approved application for cause, the Notification of Selection for Verification letter must be used.</w:t>
            </w:r>
          </w:p>
          <w:p w:rsidR="00656608" w:rsidRDefault="00656608" w:rsidP="00A00744">
            <w:pPr>
              <w:pStyle w:val="ListParagraph"/>
              <w:numPr>
                <w:ilvl w:val="0"/>
                <w:numId w:val="47"/>
              </w:numPr>
              <w:spacing w:after="120"/>
              <w:rPr>
                <w:rFonts w:ascii="Verdana" w:hAnsi="Verdana"/>
                <w:sz w:val="24"/>
                <w:szCs w:val="24"/>
              </w:rPr>
            </w:pPr>
            <w:r>
              <w:rPr>
                <w:rFonts w:ascii="Verdana" w:hAnsi="Verdana"/>
                <w:sz w:val="24"/>
                <w:szCs w:val="24"/>
              </w:rPr>
              <w:t>Follow standard verification procedures and timelines.</w:t>
            </w:r>
          </w:p>
          <w:p w:rsidR="00656608" w:rsidRDefault="00656608" w:rsidP="00A00744">
            <w:pPr>
              <w:pStyle w:val="ListParagraph"/>
              <w:numPr>
                <w:ilvl w:val="0"/>
                <w:numId w:val="47"/>
              </w:numPr>
              <w:spacing w:after="120"/>
              <w:rPr>
                <w:rFonts w:ascii="Verdana" w:hAnsi="Verdana"/>
                <w:sz w:val="24"/>
                <w:szCs w:val="24"/>
              </w:rPr>
            </w:pPr>
            <w:r>
              <w:rPr>
                <w:rFonts w:ascii="Verdana" w:hAnsi="Verdana"/>
                <w:sz w:val="24"/>
                <w:szCs w:val="24"/>
              </w:rPr>
              <w:t xml:space="preserve">If the household fails to submit information or, submits information that does not support the initial determination of eligibility, the household must be sent the notice of adverse action to terminate meal benefits. </w:t>
            </w:r>
          </w:p>
          <w:p w:rsidR="006E51BA" w:rsidRPr="00C234F2" w:rsidRDefault="006E51BA" w:rsidP="00A00744">
            <w:pPr>
              <w:pStyle w:val="ListParagraph"/>
              <w:numPr>
                <w:ilvl w:val="0"/>
                <w:numId w:val="47"/>
              </w:numPr>
              <w:spacing w:after="120"/>
              <w:rPr>
                <w:rFonts w:ascii="Verdana" w:hAnsi="Verdana"/>
                <w:sz w:val="24"/>
                <w:szCs w:val="24"/>
              </w:rPr>
            </w:pPr>
            <w:r w:rsidRPr="00C234F2">
              <w:rPr>
                <w:rFonts w:ascii="Verdana" w:hAnsi="Verdana"/>
                <w:sz w:val="24"/>
                <w:szCs w:val="24"/>
              </w:rPr>
              <w:t>Any applications verified under verification for cause by an LEA are separate from the verification sample required by annual verification process.</w:t>
            </w:r>
          </w:p>
          <w:p w:rsidR="00DD33B7" w:rsidRPr="00577ACC" w:rsidRDefault="00DD33B7" w:rsidP="00DD33B7">
            <w:pPr>
              <w:rPr>
                <w:rFonts w:ascii="Verdana" w:hAnsi="Verdana"/>
                <w:b/>
                <w:sz w:val="24"/>
                <w:szCs w:val="24"/>
              </w:rPr>
            </w:pPr>
            <w:r>
              <w:rPr>
                <w:rFonts w:ascii="Verdana" w:hAnsi="Verdana"/>
                <w:b/>
                <w:sz w:val="24"/>
                <w:szCs w:val="24"/>
              </w:rPr>
              <w:t>Sponsor Responsibilities</w:t>
            </w:r>
            <w:r w:rsidRPr="00577ACC">
              <w:rPr>
                <w:rFonts w:ascii="Verdana" w:hAnsi="Verdana"/>
                <w:b/>
                <w:sz w:val="24"/>
                <w:szCs w:val="24"/>
              </w:rPr>
              <w:t>:</w:t>
            </w:r>
            <w:r w:rsidRPr="00577ACC">
              <w:rPr>
                <w:color w:val="000080"/>
                <w:sz w:val="24"/>
                <w:szCs w:val="24"/>
              </w:rPr>
              <w:t xml:space="preserve">  </w:t>
            </w:r>
          </w:p>
          <w:p w:rsidR="00DD33B7" w:rsidRPr="00DD33B7" w:rsidRDefault="00A00744" w:rsidP="00DD33B7">
            <w:pPr>
              <w:pStyle w:val="ListParagraph"/>
              <w:numPr>
                <w:ilvl w:val="0"/>
                <w:numId w:val="25"/>
              </w:numPr>
              <w:spacing w:after="120"/>
              <w:rPr>
                <w:rFonts w:ascii="Verdana" w:hAnsi="Verdana"/>
                <w:b/>
                <w:sz w:val="24"/>
                <w:szCs w:val="24"/>
              </w:rPr>
            </w:pPr>
            <w:r>
              <w:rPr>
                <w:rFonts w:ascii="Verdana" w:hAnsi="Verdana"/>
                <w:sz w:val="24"/>
                <w:szCs w:val="24"/>
              </w:rPr>
              <w:t xml:space="preserve">Establish an internal procedure for Verification for Cause describing the circumstances for initiating verification for cause.  </w:t>
            </w:r>
          </w:p>
          <w:p w:rsidR="007A56EA" w:rsidRPr="00656608" w:rsidRDefault="00656608" w:rsidP="003E56F4">
            <w:pPr>
              <w:pStyle w:val="ListParagraph"/>
              <w:numPr>
                <w:ilvl w:val="0"/>
                <w:numId w:val="25"/>
              </w:numPr>
              <w:spacing w:after="120"/>
              <w:rPr>
                <w:rFonts w:ascii="Verdana" w:hAnsi="Verdana"/>
                <w:b/>
                <w:sz w:val="24"/>
                <w:szCs w:val="24"/>
              </w:rPr>
            </w:pPr>
            <w:r>
              <w:rPr>
                <w:rFonts w:ascii="Verdana" w:hAnsi="Verdana"/>
                <w:sz w:val="24"/>
                <w:szCs w:val="24"/>
              </w:rPr>
              <w:t>Follow special instructions provided by th</w:t>
            </w:r>
            <w:r w:rsidR="00095F7F">
              <w:rPr>
                <w:rFonts w:ascii="Verdana" w:hAnsi="Verdana"/>
                <w:sz w:val="24"/>
                <w:szCs w:val="24"/>
              </w:rPr>
              <w:t>e USDA</w:t>
            </w:r>
            <w:r>
              <w:rPr>
                <w:rFonts w:ascii="Verdana" w:hAnsi="Verdana"/>
                <w:sz w:val="24"/>
                <w:szCs w:val="24"/>
              </w:rPr>
              <w:t xml:space="preserve"> for Verification for Cause for School District Employees when applicable.</w:t>
            </w:r>
          </w:p>
          <w:p w:rsidR="00656608" w:rsidRPr="00B157BE" w:rsidRDefault="00656608" w:rsidP="003E56F4">
            <w:pPr>
              <w:pStyle w:val="ListParagraph"/>
              <w:numPr>
                <w:ilvl w:val="0"/>
                <w:numId w:val="25"/>
              </w:numPr>
              <w:spacing w:after="120"/>
              <w:rPr>
                <w:rFonts w:ascii="Verdana" w:hAnsi="Verdana"/>
                <w:b/>
                <w:sz w:val="24"/>
                <w:szCs w:val="24"/>
              </w:rPr>
            </w:pPr>
            <w:r>
              <w:rPr>
                <w:rFonts w:ascii="Verdana" w:hAnsi="Verdana"/>
                <w:sz w:val="24"/>
                <w:szCs w:val="24"/>
              </w:rPr>
              <w:t xml:space="preserve">Consult LEA legal counsel as needed. </w:t>
            </w:r>
            <w:bookmarkStart w:id="0" w:name="_GoBack"/>
            <w:bookmarkEnd w:id="0"/>
          </w:p>
        </w:tc>
      </w:tr>
      <w:tr w:rsidR="00211928" w:rsidTr="008618A6">
        <w:tc>
          <w:tcPr>
            <w:tcW w:w="11016" w:type="dxa"/>
            <w:shd w:val="pct10" w:color="auto" w:fill="auto"/>
          </w:tcPr>
          <w:p w:rsidR="00211928" w:rsidRPr="005722F1" w:rsidRDefault="00211928" w:rsidP="008618A6">
            <w:pPr>
              <w:rPr>
                <w:rFonts w:ascii="Verdana" w:hAnsi="Verdana"/>
                <w:b/>
                <w:sz w:val="4"/>
                <w:szCs w:val="4"/>
              </w:rPr>
            </w:pPr>
          </w:p>
        </w:tc>
      </w:tr>
      <w:tr w:rsidR="003B56F9" w:rsidTr="008618A6">
        <w:tc>
          <w:tcPr>
            <w:tcW w:w="11016" w:type="dxa"/>
            <w:shd w:val="pct10" w:color="auto" w:fill="auto"/>
          </w:tcPr>
          <w:p w:rsidR="003B56F9" w:rsidRPr="005722F1" w:rsidRDefault="003B56F9" w:rsidP="008618A6">
            <w:pPr>
              <w:rPr>
                <w:rFonts w:ascii="Verdana" w:hAnsi="Verdana"/>
                <w:b/>
                <w:sz w:val="4"/>
                <w:szCs w:val="4"/>
              </w:rPr>
            </w:pPr>
          </w:p>
        </w:tc>
      </w:tr>
    </w:tbl>
    <w:p w:rsidR="003B56F9" w:rsidRPr="00541D55" w:rsidRDefault="003B56F9" w:rsidP="00541D55">
      <w:pPr>
        <w:spacing w:after="0"/>
        <w:rPr>
          <w:rFonts w:ascii="Verdana" w:hAnsi="Verdana"/>
          <w:sz w:val="24"/>
          <w:szCs w:val="24"/>
        </w:rPr>
      </w:pPr>
    </w:p>
    <w:p w:rsidR="008B36C7" w:rsidRDefault="008B36C7">
      <w:pPr>
        <w:rPr>
          <w:rFonts w:ascii="Verdana" w:hAnsi="Verdana"/>
          <w:b/>
          <w:sz w:val="24"/>
          <w:szCs w:val="24"/>
        </w:rPr>
      </w:pPr>
    </w:p>
    <w:p w:rsidR="006634FE" w:rsidRDefault="006634FE" w:rsidP="00B157BE">
      <w:pPr>
        <w:pStyle w:val="ListParagraph"/>
        <w:ind w:left="180" w:hanging="180"/>
        <w:rPr>
          <w:rFonts w:ascii="Verdana" w:hAnsi="Verdana"/>
          <w:b/>
          <w:sz w:val="24"/>
          <w:szCs w:val="24"/>
        </w:rPr>
      </w:pPr>
    </w:p>
    <w:p w:rsidR="006634FE" w:rsidRDefault="006634FE" w:rsidP="00B157BE">
      <w:pPr>
        <w:pStyle w:val="ListParagraph"/>
        <w:ind w:left="180" w:hanging="180"/>
        <w:rPr>
          <w:rFonts w:ascii="Verdana" w:hAnsi="Verdana"/>
          <w:b/>
          <w:sz w:val="24"/>
          <w:szCs w:val="24"/>
        </w:rPr>
      </w:pPr>
    </w:p>
    <w:p w:rsidR="006634FE" w:rsidRDefault="006634FE" w:rsidP="00B157BE">
      <w:pPr>
        <w:pStyle w:val="ListParagraph"/>
        <w:ind w:left="180" w:hanging="180"/>
        <w:rPr>
          <w:rFonts w:ascii="Verdana" w:hAnsi="Verdana"/>
          <w:b/>
          <w:sz w:val="24"/>
          <w:szCs w:val="24"/>
        </w:rPr>
      </w:pPr>
    </w:p>
    <w:p w:rsidR="006634FE" w:rsidRDefault="006634FE">
      <w:pPr>
        <w:rPr>
          <w:rFonts w:ascii="Verdana" w:hAnsi="Verdana"/>
          <w:b/>
          <w:sz w:val="24"/>
          <w:szCs w:val="24"/>
        </w:rPr>
      </w:pPr>
      <w:r>
        <w:rPr>
          <w:rFonts w:ascii="Verdana" w:hAnsi="Verdana"/>
          <w:b/>
          <w:sz w:val="24"/>
          <w:szCs w:val="24"/>
        </w:rPr>
        <w:br w:type="page"/>
      </w:r>
    </w:p>
    <w:p w:rsidR="003E56F4" w:rsidRDefault="003E56F4" w:rsidP="000C2CD6">
      <w:pPr>
        <w:spacing w:after="0"/>
        <w:rPr>
          <w:rFonts w:ascii="Verdana" w:hAnsi="Verdana"/>
          <w:b/>
          <w:sz w:val="24"/>
          <w:szCs w:val="24"/>
        </w:rPr>
      </w:pPr>
    </w:p>
    <w:p w:rsidR="00541D55" w:rsidRDefault="00541D55" w:rsidP="000C2CD6">
      <w:pPr>
        <w:spacing w:after="0"/>
        <w:rPr>
          <w:rFonts w:ascii="Verdana" w:hAnsi="Verdana"/>
          <w:b/>
          <w:sz w:val="24"/>
          <w:szCs w:val="24"/>
        </w:rPr>
      </w:pPr>
      <w:r>
        <w:rPr>
          <w:rFonts w:ascii="Verdana" w:hAnsi="Verdana"/>
          <w:b/>
          <w:sz w:val="24"/>
          <w:szCs w:val="24"/>
        </w:rPr>
        <w:t>Resources:</w:t>
      </w:r>
    </w:p>
    <w:p w:rsidR="00FC0851" w:rsidRPr="00095F7F" w:rsidRDefault="00095F7F" w:rsidP="00211928">
      <w:pPr>
        <w:pStyle w:val="ListParagraph"/>
        <w:numPr>
          <w:ilvl w:val="0"/>
          <w:numId w:val="16"/>
        </w:numPr>
        <w:spacing w:after="0"/>
        <w:rPr>
          <w:rStyle w:val="Hyperlink"/>
          <w:rFonts w:ascii="Verdana" w:hAnsi="Verdana"/>
          <w:b/>
          <w:sz w:val="24"/>
          <w:szCs w:val="24"/>
        </w:rPr>
      </w:pPr>
      <w:r>
        <w:rPr>
          <w:rFonts w:ascii="Verdana" w:hAnsi="Verdana"/>
          <w:sz w:val="24"/>
          <w:szCs w:val="24"/>
        </w:rPr>
        <w:fldChar w:fldCharType="begin"/>
      </w:r>
      <w:r>
        <w:rPr>
          <w:rFonts w:ascii="Verdana" w:hAnsi="Verdana"/>
          <w:sz w:val="24"/>
          <w:szCs w:val="24"/>
        </w:rPr>
        <w:instrText xml:space="preserve"> HYPERLINK "https://www.fns.usda.gov/school-meals/guidance-and-resources" </w:instrText>
      </w:r>
      <w:r>
        <w:rPr>
          <w:rFonts w:ascii="Verdana" w:hAnsi="Verdana"/>
          <w:sz w:val="24"/>
          <w:szCs w:val="24"/>
        </w:rPr>
        <w:fldChar w:fldCharType="separate"/>
      </w:r>
      <w:r w:rsidRPr="00095F7F">
        <w:rPr>
          <w:rStyle w:val="Hyperlink"/>
          <w:rFonts w:ascii="Verdana" w:hAnsi="Verdana"/>
          <w:sz w:val="24"/>
          <w:szCs w:val="24"/>
        </w:rPr>
        <w:t>Eligibility Manual for School Meals</w:t>
      </w:r>
      <w:r w:rsidR="003E56F4" w:rsidRPr="00095F7F">
        <w:rPr>
          <w:rStyle w:val="Hyperlink"/>
          <w:rFonts w:ascii="Verdana" w:hAnsi="Verdana"/>
          <w:sz w:val="24"/>
          <w:szCs w:val="24"/>
        </w:rPr>
        <w:t xml:space="preserve"> webpage</w:t>
      </w:r>
    </w:p>
    <w:p w:rsidR="00FC0851" w:rsidRPr="00095F7F" w:rsidRDefault="00095F7F" w:rsidP="00211928">
      <w:pPr>
        <w:pStyle w:val="ListParagraph"/>
        <w:numPr>
          <w:ilvl w:val="0"/>
          <w:numId w:val="16"/>
        </w:numPr>
        <w:spacing w:after="0"/>
        <w:rPr>
          <w:rStyle w:val="Hyperlink"/>
          <w:rFonts w:ascii="Verdana" w:hAnsi="Verdana"/>
          <w:b/>
          <w:sz w:val="24"/>
          <w:szCs w:val="24"/>
        </w:rPr>
      </w:pPr>
      <w:r>
        <w:rPr>
          <w:rFonts w:ascii="Verdana" w:hAnsi="Verdana"/>
          <w:sz w:val="24"/>
          <w:szCs w:val="24"/>
        </w:rPr>
        <w:fldChar w:fldCharType="end"/>
      </w:r>
      <w:r>
        <w:rPr>
          <w:rFonts w:ascii="Verdana" w:hAnsi="Verdana"/>
          <w:sz w:val="24"/>
          <w:szCs w:val="24"/>
        </w:rPr>
        <w:fldChar w:fldCharType="begin"/>
      </w:r>
      <w:r>
        <w:rPr>
          <w:rFonts w:ascii="Verdana" w:hAnsi="Verdana"/>
          <w:sz w:val="24"/>
          <w:szCs w:val="24"/>
        </w:rPr>
        <w:instrText xml:space="preserve"> HYPERLINK "https://www.fns.usda.gov/verification-cause-school-meals-programs" </w:instrText>
      </w:r>
      <w:r>
        <w:rPr>
          <w:rFonts w:ascii="Verdana" w:hAnsi="Verdana"/>
          <w:sz w:val="24"/>
          <w:szCs w:val="24"/>
        </w:rPr>
        <w:fldChar w:fldCharType="separate"/>
      </w:r>
      <w:r w:rsidRPr="00095F7F">
        <w:rPr>
          <w:rStyle w:val="Hyperlink"/>
          <w:rFonts w:ascii="Verdana" w:hAnsi="Verdana"/>
          <w:sz w:val="24"/>
          <w:szCs w:val="24"/>
        </w:rPr>
        <w:t>SP 13-2012 Verification for Cause in School Meal Programs</w:t>
      </w:r>
    </w:p>
    <w:p w:rsidR="00FB2A7D" w:rsidRPr="00B73EC0" w:rsidRDefault="00095F7F" w:rsidP="00B73EC0">
      <w:pPr>
        <w:spacing w:after="0"/>
        <w:rPr>
          <w:rFonts w:ascii="Verdana" w:hAnsi="Verdana"/>
          <w:b/>
          <w:sz w:val="24"/>
          <w:szCs w:val="24"/>
        </w:rPr>
      </w:pPr>
      <w:r>
        <w:rPr>
          <w:rFonts w:ascii="Verdana" w:hAnsi="Verdana"/>
          <w:sz w:val="24"/>
          <w:szCs w:val="24"/>
        </w:rPr>
        <w:fldChar w:fldCharType="end"/>
      </w:r>
    </w:p>
    <w:p w:rsidR="00211928" w:rsidRPr="00211928" w:rsidRDefault="00211928" w:rsidP="00211928">
      <w:pPr>
        <w:spacing w:after="0"/>
        <w:rPr>
          <w:rFonts w:ascii="Verdana" w:hAnsi="Verdana"/>
          <w:b/>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pct10" w:color="auto" w:fill="auto"/>
        <w:tblLook w:val="04A0" w:firstRow="1" w:lastRow="0" w:firstColumn="1" w:lastColumn="0" w:noHBand="0" w:noVBand="1"/>
      </w:tblPr>
      <w:tblGrid>
        <w:gridCol w:w="1075"/>
        <w:gridCol w:w="8851"/>
      </w:tblGrid>
      <w:tr w:rsidR="002B6B80" w:rsidRPr="00433950" w:rsidTr="006634FE">
        <w:tc>
          <w:tcPr>
            <w:tcW w:w="9926" w:type="dxa"/>
            <w:gridSpan w:val="2"/>
            <w:shd w:val="pct10" w:color="auto" w:fill="auto"/>
          </w:tcPr>
          <w:p w:rsidR="002B6B80" w:rsidRPr="00433950" w:rsidRDefault="002B6B80" w:rsidP="00B1402C">
            <w:pPr>
              <w:rPr>
                <w:rFonts w:ascii="Verdana" w:hAnsi="Verdana"/>
                <w:b/>
                <w:sz w:val="4"/>
                <w:szCs w:val="4"/>
              </w:rPr>
            </w:pPr>
          </w:p>
          <w:p w:rsidR="002B6B80" w:rsidRPr="00433950" w:rsidRDefault="002B6B80" w:rsidP="00B1402C">
            <w:pPr>
              <w:rPr>
                <w:rFonts w:ascii="Verdana" w:hAnsi="Verdana"/>
                <w:b/>
                <w:sz w:val="24"/>
                <w:szCs w:val="24"/>
              </w:rPr>
            </w:pPr>
            <w:r w:rsidRPr="00433950">
              <w:rPr>
                <w:rFonts w:ascii="Verdana" w:hAnsi="Verdana"/>
                <w:b/>
                <w:sz w:val="24"/>
                <w:szCs w:val="24"/>
              </w:rPr>
              <w:t>Acronym Reference</w:t>
            </w:r>
          </w:p>
        </w:tc>
      </w:tr>
      <w:tr w:rsidR="002B6B80" w:rsidRPr="00433950" w:rsidTr="006634FE">
        <w:tc>
          <w:tcPr>
            <w:tcW w:w="1075" w:type="dxa"/>
            <w:shd w:val="pct10" w:color="auto" w:fill="auto"/>
          </w:tcPr>
          <w:p w:rsidR="006634FE" w:rsidRDefault="006634FE" w:rsidP="006634FE">
            <w:pPr>
              <w:rPr>
                <w:rFonts w:ascii="Verdana" w:hAnsi="Verdana"/>
                <w:b/>
                <w:sz w:val="20"/>
                <w:szCs w:val="20"/>
              </w:rPr>
            </w:pPr>
            <w:r>
              <w:rPr>
                <w:rFonts w:ascii="Verdana" w:hAnsi="Verdana"/>
                <w:b/>
                <w:sz w:val="20"/>
                <w:szCs w:val="20"/>
              </w:rPr>
              <w:t>-CNS</w:t>
            </w:r>
          </w:p>
          <w:p w:rsidR="006634FE" w:rsidRDefault="006634FE" w:rsidP="006634FE">
            <w:pPr>
              <w:rPr>
                <w:rFonts w:ascii="Verdana" w:hAnsi="Verdana"/>
                <w:b/>
                <w:sz w:val="20"/>
                <w:szCs w:val="20"/>
              </w:rPr>
            </w:pPr>
            <w:r>
              <w:rPr>
                <w:rFonts w:ascii="Verdana" w:hAnsi="Verdana"/>
                <w:b/>
                <w:sz w:val="20"/>
                <w:szCs w:val="20"/>
              </w:rPr>
              <w:t>-NSLP</w:t>
            </w:r>
          </w:p>
          <w:p w:rsidR="00785162" w:rsidRPr="002B7F04" w:rsidRDefault="00785162" w:rsidP="006634FE">
            <w:pPr>
              <w:rPr>
                <w:rFonts w:ascii="Verdana" w:hAnsi="Verdana"/>
                <w:b/>
                <w:sz w:val="20"/>
                <w:szCs w:val="20"/>
              </w:rPr>
            </w:pPr>
            <w:r w:rsidRPr="002B7F04">
              <w:rPr>
                <w:rFonts w:ascii="Verdana" w:hAnsi="Verdana"/>
                <w:b/>
                <w:sz w:val="20"/>
                <w:szCs w:val="20"/>
              </w:rPr>
              <w:t>-OSPI</w:t>
            </w:r>
          </w:p>
          <w:p w:rsidR="006634FE" w:rsidRDefault="006634FE" w:rsidP="006634FE">
            <w:pPr>
              <w:pStyle w:val="ListParagraph"/>
              <w:ind w:left="0"/>
              <w:rPr>
                <w:rFonts w:ascii="Verdana" w:hAnsi="Verdana"/>
                <w:b/>
                <w:sz w:val="20"/>
                <w:szCs w:val="20"/>
              </w:rPr>
            </w:pPr>
            <w:r>
              <w:rPr>
                <w:rFonts w:ascii="Verdana" w:hAnsi="Verdana"/>
                <w:b/>
                <w:sz w:val="20"/>
                <w:szCs w:val="20"/>
              </w:rPr>
              <w:t>-SBP</w:t>
            </w:r>
          </w:p>
          <w:p w:rsidR="002B6B80" w:rsidRPr="00433950" w:rsidRDefault="007422A7" w:rsidP="006634FE">
            <w:pPr>
              <w:pStyle w:val="ListParagraph"/>
              <w:ind w:left="0"/>
              <w:jc w:val="both"/>
              <w:rPr>
                <w:rFonts w:ascii="Verdana" w:hAnsi="Verdana"/>
                <w:b/>
                <w:sz w:val="20"/>
                <w:szCs w:val="20"/>
              </w:rPr>
            </w:pPr>
            <w:r>
              <w:rPr>
                <w:rFonts w:ascii="Verdana" w:hAnsi="Verdana"/>
                <w:b/>
                <w:sz w:val="20"/>
                <w:szCs w:val="20"/>
              </w:rPr>
              <w:t>-</w:t>
            </w:r>
            <w:r w:rsidR="002B6B80">
              <w:rPr>
                <w:rFonts w:ascii="Verdana" w:hAnsi="Verdana"/>
                <w:b/>
                <w:sz w:val="20"/>
                <w:szCs w:val="20"/>
              </w:rPr>
              <w:t>USDA</w:t>
            </w:r>
          </w:p>
        </w:tc>
        <w:tc>
          <w:tcPr>
            <w:tcW w:w="8851" w:type="dxa"/>
            <w:shd w:val="pct10" w:color="auto" w:fill="auto"/>
          </w:tcPr>
          <w:p w:rsidR="006634FE" w:rsidRDefault="006634FE" w:rsidP="00B1402C">
            <w:pPr>
              <w:rPr>
                <w:rFonts w:ascii="Verdana" w:hAnsi="Verdana"/>
                <w:sz w:val="20"/>
                <w:szCs w:val="20"/>
              </w:rPr>
            </w:pPr>
            <w:r>
              <w:rPr>
                <w:rFonts w:ascii="Verdana" w:hAnsi="Verdana"/>
                <w:sz w:val="20"/>
                <w:szCs w:val="20"/>
              </w:rPr>
              <w:t>Child Nutrition Services</w:t>
            </w:r>
          </w:p>
          <w:p w:rsidR="006634FE" w:rsidRDefault="006634FE" w:rsidP="00B1402C">
            <w:pPr>
              <w:rPr>
                <w:rFonts w:ascii="Verdana" w:hAnsi="Verdana"/>
                <w:sz w:val="20"/>
                <w:szCs w:val="20"/>
              </w:rPr>
            </w:pPr>
            <w:r>
              <w:rPr>
                <w:rFonts w:ascii="Verdana" w:hAnsi="Verdana"/>
                <w:sz w:val="20"/>
                <w:szCs w:val="20"/>
              </w:rPr>
              <w:t>National School Lunch Program</w:t>
            </w:r>
          </w:p>
          <w:p w:rsidR="006634FE" w:rsidRDefault="00785162" w:rsidP="00B1402C">
            <w:pPr>
              <w:rPr>
                <w:rFonts w:ascii="Verdana" w:hAnsi="Verdana"/>
                <w:sz w:val="20"/>
                <w:szCs w:val="20"/>
              </w:rPr>
            </w:pPr>
            <w:r>
              <w:rPr>
                <w:rFonts w:ascii="Verdana" w:hAnsi="Verdana"/>
                <w:sz w:val="20"/>
                <w:szCs w:val="20"/>
              </w:rPr>
              <w:t xml:space="preserve">Office of Superintendent of Public Instruction </w:t>
            </w:r>
          </w:p>
          <w:p w:rsidR="006634FE" w:rsidRDefault="006634FE" w:rsidP="00B1402C">
            <w:pPr>
              <w:rPr>
                <w:rFonts w:ascii="Verdana" w:hAnsi="Verdana"/>
                <w:sz w:val="20"/>
                <w:szCs w:val="20"/>
              </w:rPr>
            </w:pPr>
            <w:r>
              <w:rPr>
                <w:rFonts w:ascii="Verdana" w:hAnsi="Verdana"/>
                <w:sz w:val="20"/>
                <w:szCs w:val="20"/>
              </w:rPr>
              <w:t>School Breakfast Program</w:t>
            </w:r>
          </w:p>
          <w:p w:rsidR="002B6B80" w:rsidRDefault="002B6B80" w:rsidP="00B1402C">
            <w:pPr>
              <w:rPr>
                <w:rFonts w:ascii="Verdana" w:hAnsi="Verdana"/>
                <w:sz w:val="20"/>
                <w:szCs w:val="20"/>
              </w:rPr>
            </w:pPr>
            <w:r>
              <w:rPr>
                <w:rFonts w:ascii="Verdana" w:hAnsi="Verdana"/>
                <w:sz w:val="20"/>
                <w:szCs w:val="20"/>
              </w:rPr>
              <w:t>United States Department of Agriculture</w:t>
            </w:r>
          </w:p>
          <w:p w:rsidR="002B7F04" w:rsidRPr="00433950" w:rsidRDefault="002B7F04" w:rsidP="00B1402C">
            <w:pPr>
              <w:rPr>
                <w:rFonts w:ascii="Verdana" w:hAnsi="Verdana"/>
                <w:sz w:val="20"/>
                <w:szCs w:val="20"/>
              </w:rPr>
            </w:pPr>
          </w:p>
        </w:tc>
      </w:tr>
    </w:tbl>
    <w:p w:rsidR="00DB1219" w:rsidRPr="00DB1219" w:rsidRDefault="00DB1219" w:rsidP="00DB1219">
      <w:pPr>
        <w:autoSpaceDE w:val="0"/>
        <w:autoSpaceDN w:val="0"/>
        <w:adjustRightInd w:val="0"/>
        <w:spacing w:after="0" w:line="240" w:lineRule="auto"/>
        <w:rPr>
          <w:rFonts w:ascii="Calibri" w:hAnsi="Calibri" w:cs="Calibri"/>
          <w:color w:val="000000"/>
          <w:sz w:val="24"/>
          <w:szCs w:val="24"/>
        </w:rPr>
      </w:pPr>
    </w:p>
    <w:p w:rsidR="0045195E" w:rsidRPr="00DB1219" w:rsidRDefault="00DB1219" w:rsidP="0045195E">
      <w:pPr>
        <w:rPr>
          <w:rFonts w:ascii="Calibri" w:hAnsi="Calibri" w:cs="Calibri"/>
          <w:color w:val="000000"/>
          <w:sz w:val="23"/>
          <w:szCs w:val="23"/>
        </w:rPr>
      </w:pPr>
      <w:r w:rsidRPr="00DB1219">
        <w:rPr>
          <w:rFonts w:ascii="Calibri" w:hAnsi="Calibri" w:cs="Calibri"/>
          <w:color w:val="000000"/>
          <w:sz w:val="24"/>
          <w:szCs w:val="24"/>
        </w:rPr>
        <w:t xml:space="preserve"> </w:t>
      </w:r>
    </w:p>
    <w:p w:rsidR="00DB1219" w:rsidRDefault="00DB1219" w:rsidP="00DB1219">
      <w:pPr>
        <w:pStyle w:val="ListParagraph"/>
        <w:spacing w:after="0"/>
        <w:jc w:val="both"/>
        <w:rPr>
          <w:color w:val="000080"/>
        </w:rPr>
      </w:pPr>
    </w:p>
    <w:sectPr w:rsidR="00DB1219" w:rsidSect="00785162">
      <w:headerReference w:type="default" r:id="rId7"/>
      <w:footerReference w:type="default" r:id="rId8"/>
      <w:pgSz w:w="12240" w:h="15840"/>
      <w:pgMar w:top="1152" w:right="1152" w:bottom="576"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73" w:rsidRDefault="005C0473" w:rsidP="005C0473">
      <w:pPr>
        <w:spacing w:after="0" w:line="240" w:lineRule="auto"/>
      </w:pPr>
      <w:r>
        <w:separator/>
      </w:r>
    </w:p>
  </w:endnote>
  <w:endnote w:type="continuationSeparator" w:id="0">
    <w:p w:rsidR="005C0473" w:rsidRDefault="005C0473" w:rsidP="005C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Pr="005C0473" w:rsidRDefault="003E56F4" w:rsidP="003E56F4">
    <w:pPr>
      <w:pStyle w:val="Footer"/>
      <w:tabs>
        <w:tab w:val="clear" w:pos="9360"/>
        <w:tab w:val="right" w:pos="9900"/>
      </w:tabs>
      <w:rPr>
        <w:rFonts w:ascii="Verdana" w:hAnsi="Verdana"/>
        <w:sz w:val="20"/>
        <w:szCs w:val="20"/>
      </w:rPr>
    </w:pPr>
    <w:r>
      <w:rPr>
        <w:rFonts w:ascii="Verdana" w:hAnsi="Verdana"/>
        <w:sz w:val="20"/>
        <w:szCs w:val="20"/>
      </w:rPr>
      <w:t xml:space="preserve">OSPI </w:t>
    </w:r>
    <w:r w:rsidR="006634FE">
      <w:rPr>
        <w:rFonts w:ascii="Verdana" w:hAnsi="Verdana"/>
        <w:sz w:val="20"/>
        <w:szCs w:val="20"/>
      </w:rPr>
      <w:t xml:space="preserve">CNS </w:t>
    </w:r>
    <w:r w:rsidR="006634FE">
      <w:rPr>
        <w:rFonts w:ascii="Verdana" w:hAnsi="Verdana"/>
        <w:sz w:val="20"/>
        <w:szCs w:val="20"/>
      </w:rPr>
      <w:tab/>
    </w:r>
    <w:r w:rsidR="006634FE">
      <w:rPr>
        <w:rFonts w:ascii="Verdana" w:hAnsi="Verdana"/>
        <w:sz w:val="20"/>
        <w:szCs w:val="20"/>
      </w:rPr>
      <w:tab/>
    </w:r>
    <w:r w:rsidR="0053071C">
      <w:rPr>
        <w:rFonts w:ascii="Verdana" w:hAnsi="Verdana"/>
        <w:sz w:val="20"/>
        <w:szCs w:val="20"/>
      </w:rPr>
      <w:t>March</w:t>
    </w:r>
    <w:r>
      <w:rPr>
        <w:rFonts w:ascii="Verdana" w:hAnsi="Verdana"/>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73" w:rsidRDefault="005C0473" w:rsidP="005C0473">
      <w:pPr>
        <w:spacing w:after="0" w:line="240" w:lineRule="auto"/>
      </w:pPr>
      <w:r>
        <w:separator/>
      </w:r>
    </w:p>
  </w:footnote>
  <w:footnote w:type="continuationSeparator" w:id="0">
    <w:p w:rsidR="005C0473" w:rsidRDefault="005C0473" w:rsidP="005C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Default="00E21AD6" w:rsidP="005C0473">
    <w:pPr>
      <w:pStyle w:val="Header"/>
      <w:jc w:val="right"/>
      <w:rPr>
        <w:rFonts w:ascii="Verdana" w:hAnsi="Verdana"/>
        <w:b/>
        <w:sz w:val="32"/>
        <w:szCs w:val="32"/>
      </w:rPr>
    </w:pPr>
    <w:r w:rsidRPr="00E21AD6">
      <w:rPr>
        <w:rFonts w:ascii="Verdana" w:hAnsi="Verdana"/>
        <w:b/>
        <w:sz w:val="24"/>
        <w:szCs w:val="24"/>
      </w:rPr>
      <w:t xml:space="preserve">OSPI </w:t>
    </w:r>
    <w:r w:rsidR="00B622DD">
      <w:rPr>
        <w:rFonts w:ascii="Verdana" w:hAnsi="Verdana"/>
        <w:b/>
        <w:sz w:val="24"/>
        <w:szCs w:val="24"/>
      </w:rPr>
      <w:t>School Meal</w:t>
    </w:r>
    <w:r w:rsidR="00795984">
      <w:rPr>
        <w:rFonts w:ascii="Verdana" w:hAnsi="Verdana"/>
        <w:b/>
        <w:sz w:val="24"/>
        <w:szCs w:val="24"/>
      </w:rPr>
      <w:t xml:space="preserve"> Program</w:t>
    </w:r>
    <w:r w:rsidR="004672DD">
      <w:rPr>
        <w:rFonts w:ascii="Verdana" w:hAnsi="Verdana"/>
        <w:b/>
        <w:sz w:val="24"/>
        <w:szCs w:val="24"/>
      </w:rPr>
      <w:t>s</w:t>
    </w:r>
    <w:r w:rsidR="00E91757">
      <w:rPr>
        <w:rFonts w:ascii="Verdana" w:hAnsi="Verdana"/>
        <w:b/>
        <w:sz w:val="32"/>
        <w:szCs w:val="32"/>
      </w:rPr>
      <w:t xml:space="preserve"> Reference </w:t>
    </w:r>
    <w:r w:rsidR="005C0473" w:rsidRPr="005C0473">
      <w:rPr>
        <w:rFonts w:ascii="Verdana" w:hAnsi="Verdana"/>
        <w:b/>
        <w:sz w:val="32"/>
        <w:szCs w:val="32"/>
      </w:rPr>
      <w:t>Sheets</w:t>
    </w:r>
  </w:p>
  <w:p w:rsidR="005C0473" w:rsidRPr="00795984" w:rsidRDefault="005C0473" w:rsidP="005C0473">
    <w:pPr>
      <w:pStyle w:val="Header"/>
      <w:jc w:val="right"/>
      <w:rPr>
        <w:rFonts w:ascii="Verdana" w:hAnsi="Verdana"/>
        <w:b/>
        <w:color w:val="0070C0"/>
        <w:sz w:val="32"/>
        <w:szCs w:val="32"/>
      </w:rPr>
    </w:pPr>
    <w:r w:rsidRPr="00795984">
      <w:rPr>
        <w:rFonts w:ascii="Verdana" w:hAnsi="Verdana"/>
        <w:b/>
        <w:noProof/>
        <w:color w:val="0070C0"/>
        <w:sz w:val="32"/>
        <w:szCs w:val="32"/>
      </w:rPr>
      <mc:AlternateContent>
        <mc:Choice Requires="wps">
          <w:drawing>
            <wp:anchor distT="0" distB="0" distL="114300" distR="114300" simplePos="0" relativeHeight="251659264" behindDoc="0" locked="0" layoutInCell="1" allowOverlap="1" wp14:anchorId="06B2A1F0" wp14:editId="0DFB2678">
              <wp:simplePos x="0" y="0"/>
              <wp:positionH relativeFrom="column">
                <wp:posOffset>-712470</wp:posOffset>
              </wp:positionH>
              <wp:positionV relativeFrom="paragraph">
                <wp:posOffset>17780</wp:posOffset>
              </wp:positionV>
              <wp:extent cx="7753350" cy="0"/>
              <wp:effectExtent l="19050" t="19050" r="0" b="19050"/>
              <wp:wrapNone/>
              <wp:docPr id="1" name="Straight Connector 1"/>
              <wp:cNvGraphicFramePr/>
              <a:graphic xmlns:a="http://schemas.openxmlformats.org/drawingml/2006/main">
                <a:graphicData uri="http://schemas.microsoft.com/office/word/2010/wordprocessingShape">
                  <wps:wsp>
                    <wps:cNvCnPr/>
                    <wps:spPr>
                      <a:xfrm flipH="1">
                        <a:off x="0" y="0"/>
                        <a:ext cx="775335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1516791"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1.4pt" to="55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" strokecolor="#00b05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6E6"/>
    <w:multiLevelType w:val="hybridMultilevel"/>
    <w:tmpl w:val="37682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65A3"/>
    <w:multiLevelType w:val="hybridMultilevel"/>
    <w:tmpl w:val="79CA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60114"/>
    <w:multiLevelType w:val="hybridMultilevel"/>
    <w:tmpl w:val="F39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950AE"/>
    <w:multiLevelType w:val="hybridMultilevel"/>
    <w:tmpl w:val="D564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1C82"/>
    <w:multiLevelType w:val="hybridMultilevel"/>
    <w:tmpl w:val="B3EE3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C2488"/>
    <w:multiLevelType w:val="hybridMultilevel"/>
    <w:tmpl w:val="3782C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8E4B76"/>
    <w:multiLevelType w:val="hybridMultilevel"/>
    <w:tmpl w:val="4E5CA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8B2B06"/>
    <w:multiLevelType w:val="hybridMultilevel"/>
    <w:tmpl w:val="D25EDF4A"/>
    <w:lvl w:ilvl="0" w:tplc="DC5C5BC4">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051CD7"/>
    <w:multiLevelType w:val="hybridMultilevel"/>
    <w:tmpl w:val="11847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A31CC3"/>
    <w:multiLevelType w:val="hybridMultilevel"/>
    <w:tmpl w:val="4AF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F408C"/>
    <w:multiLevelType w:val="hybridMultilevel"/>
    <w:tmpl w:val="EAFA22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1C17A1"/>
    <w:multiLevelType w:val="hybridMultilevel"/>
    <w:tmpl w:val="7D548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E375D2"/>
    <w:multiLevelType w:val="hybridMultilevel"/>
    <w:tmpl w:val="DB1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B418C"/>
    <w:multiLevelType w:val="hybridMultilevel"/>
    <w:tmpl w:val="8E54B7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CF0F7C"/>
    <w:multiLevelType w:val="hybridMultilevel"/>
    <w:tmpl w:val="82708F40"/>
    <w:lvl w:ilvl="0" w:tplc="47B42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B3E8F"/>
    <w:multiLevelType w:val="hybridMultilevel"/>
    <w:tmpl w:val="389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86D7B"/>
    <w:multiLevelType w:val="hybridMultilevel"/>
    <w:tmpl w:val="CE40280A"/>
    <w:lvl w:ilvl="0" w:tplc="79565892">
      <w:start w:val="1"/>
      <w:numFmt w:val="bullet"/>
      <w:lvlText w:val="•"/>
      <w:lvlJc w:val="left"/>
      <w:pPr>
        <w:tabs>
          <w:tab w:val="num" w:pos="720"/>
        </w:tabs>
        <w:ind w:left="720" w:hanging="360"/>
      </w:pPr>
      <w:rPr>
        <w:rFonts w:ascii="Arial" w:hAnsi="Arial" w:hint="default"/>
      </w:rPr>
    </w:lvl>
    <w:lvl w:ilvl="1" w:tplc="58007E10" w:tentative="1">
      <w:start w:val="1"/>
      <w:numFmt w:val="bullet"/>
      <w:lvlText w:val="•"/>
      <w:lvlJc w:val="left"/>
      <w:pPr>
        <w:tabs>
          <w:tab w:val="num" w:pos="1440"/>
        </w:tabs>
        <w:ind w:left="1440" w:hanging="360"/>
      </w:pPr>
      <w:rPr>
        <w:rFonts w:ascii="Arial" w:hAnsi="Arial" w:hint="default"/>
      </w:rPr>
    </w:lvl>
    <w:lvl w:ilvl="2" w:tplc="8CA0397C" w:tentative="1">
      <w:start w:val="1"/>
      <w:numFmt w:val="bullet"/>
      <w:lvlText w:val="•"/>
      <w:lvlJc w:val="left"/>
      <w:pPr>
        <w:tabs>
          <w:tab w:val="num" w:pos="2160"/>
        </w:tabs>
        <w:ind w:left="2160" w:hanging="360"/>
      </w:pPr>
      <w:rPr>
        <w:rFonts w:ascii="Arial" w:hAnsi="Arial" w:hint="default"/>
      </w:rPr>
    </w:lvl>
    <w:lvl w:ilvl="3" w:tplc="B61A830E" w:tentative="1">
      <w:start w:val="1"/>
      <w:numFmt w:val="bullet"/>
      <w:lvlText w:val="•"/>
      <w:lvlJc w:val="left"/>
      <w:pPr>
        <w:tabs>
          <w:tab w:val="num" w:pos="2880"/>
        </w:tabs>
        <w:ind w:left="2880" w:hanging="360"/>
      </w:pPr>
      <w:rPr>
        <w:rFonts w:ascii="Arial" w:hAnsi="Arial" w:hint="default"/>
      </w:rPr>
    </w:lvl>
    <w:lvl w:ilvl="4" w:tplc="3B629290" w:tentative="1">
      <w:start w:val="1"/>
      <w:numFmt w:val="bullet"/>
      <w:lvlText w:val="•"/>
      <w:lvlJc w:val="left"/>
      <w:pPr>
        <w:tabs>
          <w:tab w:val="num" w:pos="3600"/>
        </w:tabs>
        <w:ind w:left="3600" w:hanging="360"/>
      </w:pPr>
      <w:rPr>
        <w:rFonts w:ascii="Arial" w:hAnsi="Arial" w:hint="default"/>
      </w:rPr>
    </w:lvl>
    <w:lvl w:ilvl="5" w:tplc="16F4E61E" w:tentative="1">
      <w:start w:val="1"/>
      <w:numFmt w:val="bullet"/>
      <w:lvlText w:val="•"/>
      <w:lvlJc w:val="left"/>
      <w:pPr>
        <w:tabs>
          <w:tab w:val="num" w:pos="4320"/>
        </w:tabs>
        <w:ind w:left="4320" w:hanging="360"/>
      </w:pPr>
      <w:rPr>
        <w:rFonts w:ascii="Arial" w:hAnsi="Arial" w:hint="default"/>
      </w:rPr>
    </w:lvl>
    <w:lvl w:ilvl="6" w:tplc="8AB83B4E" w:tentative="1">
      <w:start w:val="1"/>
      <w:numFmt w:val="bullet"/>
      <w:lvlText w:val="•"/>
      <w:lvlJc w:val="left"/>
      <w:pPr>
        <w:tabs>
          <w:tab w:val="num" w:pos="5040"/>
        </w:tabs>
        <w:ind w:left="5040" w:hanging="360"/>
      </w:pPr>
      <w:rPr>
        <w:rFonts w:ascii="Arial" w:hAnsi="Arial" w:hint="default"/>
      </w:rPr>
    </w:lvl>
    <w:lvl w:ilvl="7" w:tplc="6BECADD8" w:tentative="1">
      <w:start w:val="1"/>
      <w:numFmt w:val="bullet"/>
      <w:lvlText w:val="•"/>
      <w:lvlJc w:val="left"/>
      <w:pPr>
        <w:tabs>
          <w:tab w:val="num" w:pos="5760"/>
        </w:tabs>
        <w:ind w:left="5760" w:hanging="360"/>
      </w:pPr>
      <w:rPr>
        <w:rFonts w:ascii="Arial" w:hAnsi="Arial" w:hint="default"/>
      </w:rPr>
    </w:lvl>
    <w:lvl w:ilvl="8" w:tplc="A6CA0D3A" w:tentative="1">
      <w:start w:val="1"/>
      <w:numFmt w:val="bullet"/>
      <w:lvlText w:val="•"/>
      <w:lvlJc w:val="left"/>
      <w:pPr>
        <w:tabs>
          <w:tab w:val="num" w:pos="6480"/>
        </w:tabs>
        <w:ind w:left="6480" w:hanging="360"/>
      </w:pPr>
      <w:rPr>
        <w:rFonts w:ascii="Arial" w:hAnsi="Arial" w:hint="default"/>
      </w:rPr>
    </w:lvl>
  </w:abstractNum>
  <w:abstractNum w:abstractNumId="17">
    <w:nsid w:val="37447426"/>
    <w:multiLevelType w:val="hybridMultilevel"/>
    <w:tmpl w:val="6DE8B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A01474"/>
    <w:multiLevelType w:val="hybridMultilevel"/>
    <w:tmpl w:val="F976E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83D82"/>
    <w:multiLevelType w:val="hybridMultilevel"/>
    <w:tmpl w:val="2D2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A5B71"/>
    <w:multiLevelType w:val="hybridMultilevel"/>
    <w:tmpl w:val="996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17AE0"/>
    <w:multiLevelType w:val="hybridMultilevel"/>
    <w:tmpl w:val="94F28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52475"/>
    <w:multiLevelType w:val="hybridMultilevel"/>
    <w:tmpl w:val="F4A4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C5D74"/>
    <w:multiLevelType w:val="hybridMultilevel"/>
    <w:tmpl w:val="F1B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2063D"/>
    <w:multiLevelType w:val="hybridMultilevel"/>
    <w:tmpl w:val="F948EF88"/>
    <w:lvl w:ilvl="0" w:tplc="DC5C5BC4">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73858"/>
    <w:multiLevelType w:val="hybridMultilevel"/>
    <w:tmpl w:val="8B74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2B2"/>
    <w:multiLevelType w:val="hybridMultilevel"/>
    <w:tmpl w:val="4C42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7285E"/>
    <w:multiLevelType w:val="hybridMultilevel"/>
    <w:tmpl w:val="C71E3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A81C70"/>
    <w:multiLevelType w:val="hybridMultilevel"/>
    <w:tmpl w:val="C39A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96BB8"/>
    <w:multiLevelType w:val="hybridMultilevel"/>
    <w:tmpl w:val="8C94AD20"/>
    <w:lvl w:ilvl="0" w:tplc="55F04B66">
      <w:start w:val="1"/>
      <w:numFmt w:val="bullet"/>
      <w:lvlText w:val="•"/>
      <w:lvlJc w:val="left"/>
      <w:pPr>
        <w:tabs>
          <w:tab w:val="num" w:pos="720"/>
        </w:tabs>
        <w:ind w:left="720" w:hanging="360"/>
      </w:pPr>
      <w:rPr>
        <w:rFonts w:ascii="Arial" w:hAnsi="Arial" w:hint="default"/>
      </w:rPr>
    </w:lvl>
    <w:lvl w:ilvl="1" w:tplc="19868BAA" w:tentative="1">
      <w:start w:val="1"/>
      <w:numFmt w:val="bullet"/>
      <w:lvlText w:val="•"/>
      <w:lvlJc w:val="left"/>
      <w:pPr>
        <w:tabs>
          <w:tab w:val="num" w:pos="1440"/>
        </w:tabs>
        <w:ind w:left="1440" w:hanging="360"/>
      </w:pPr>
      <w:rPr>
        <w:rFonts w:ascii="Arial" w:hAnsi="Arial" w:hint="default"/>
      </w:rPr>
    </w:lvl>
    <w:lvl w:ilvl="2" w:tplc="A0D0B246" w:tentative="1">
      <w:start w:val="1"/>
      <w:numFmt w:val="bullet"/>
      <w:lvlText w:val="•"/>
      <w:lvlJc w:val="left"/>
      <w:pPr>
        <w:tabs>
          <w:tab w:val="num" w:pos="2160"/>
        </w:tabs>
        <w:ind w:left="2160" w:hanging="360"/>
      </w:pPr>
      <w:rPr>
        <w:rFonts w:ascii="Arial" w:hAnsi="Arial" w:hint="default"/>
      </w:rPr>
    </w:lvl>
    <w:lvl w:ilvl="3" w:tplc="BF76BC56" w:tentative="1">
      <w:start w:val="1"/>
      <w:numFmt w:val="bullet"/>
      <w:lvlText w:val="•"/>
      <w:lvlJc w:val="left"/>
      <w:pPr>
        <w:tabs>
          <w:tab w:val="num" w:pos="2880"/>
        </w:tabs>
        <w:ind w:left="2880" w:hanging="360"/>
      </w:pPr>
      <w:rPr>
        <w:rFonts w:ascii="Arial" w:hAnsi="Arial" w:hint="default"/>
      </w:rPr>
    </w:lvl>
    <w:lvl w:ilvl="4" w:tplc="D9DA1964" w:tentative="1">
      <w:start w:val="1"/>
      <w:numFmt w:val="bullet"/>
      <w:lvlText w:val="•"/>
      <w:lvlJc w:val="left"/>
      <w:pPr>
        <w:tabs>
          <w:tab w:val="num" w:pos="3600"/>
        </w:tabs>
        <w:ind w:left="3600" w:hanging="360"/>
      </w:pPr>
      <w:rPr>
        <w:rFonts w:ascii="Arial" w:hAnsi="Arial" w:hint="default"/>
      </w:rPr>
    </w:lvl>
    <w:lvl w:ilvl="5" w:tplc="59E289AE" w:tentative="1">
      <w:start w:val="1"/>
      <w:numFmt w:val="bullet"/>
      <w:lvlText w:val="•"/>
      <w:lvlJc w:val="left"/>
      <w:pPr>
        <w:tabs>
          <w:tab w:val="num" w:pos="4320"/>
        </w:tabs>
        <w:ind w:left="4320" w:hanging="360"/>
      </w:pPr>
      <w:rPr>
        <w:rFonts w:ascii="Arial" w:hAnsi="Arial" w:hint="default"/>
      </w:rPr>
    </w:lvl>
    <w:lvl w:ilvl="6" w:tplc="747080FC" w:tentative="1">
      <w:start w:val="1"/>
      <w:numFmt w:val="bullet"/>
      <w:lvlText w:val="•"/>
      <w:lvlJc w:val="left"/>
      <w:pPr>
        <w:tabs>
          <w:tab w:val="num" w:pos="5040"/>
        </w:tabs>
        <w:ind w:left="5040" w:hanging="360"/>
      </w:pPr>
      <w:rPr>
        <w:rFonts w:ascii="Arial" w:hAnsi="Arial" w:hint="default"/>
      </w:rPr>
    </w:lvl>
    <w:lvl w:ilvl="7" w:tplc="DC1256EC" w:tentative="1">
      <w:start w:val="1"/>
      <w:numFmt w:val="bullet"/>
      <w:lvlText w:val="•"/>
      <w:lvlJc w:val="left"/>
      <w:pPr>
        <w:tabs>
          <w:tab w:val="num" w:pos="5760"/>
        </w:tabs>
        <w:ind w:left="5760" w:hanging="360"/>
      </w:pPr>
      <w:rPr>
        <w:rFonts w:ascii="Arial" w:hAnsi="Arial" w:hint="default"/>
      </w:rPr>
    </w:lvl>
    <w:lvl w:ilvl="8" w:tplc="EC26262A" w:tentative="1">
      <w:start w:val="1"/>
      <w:numFmt w:val="bullet"/>
      <w:lvlText w:val="•"/>
      <w:lvlJc w:val="left"/>
      <w:pPr>
        <w:tabs>
          <w:tab w:val="num" w:pos="6480"/>
        </w:tabs>
        <w:ind w:left="6480" w:hanging="360"/>
      </w:pPr>
      <w:rPr>
        <w:rFonts w:ascii="Arial" w:hAnsi="Arial" w:hint="default"/>
      </w:rPr>
    </w:lvl>
  </w:abstractNum>
  <w:abstractNum w:abstractNumId="30">
    <w:nsid w:val="59376309"/>
    <w:multiLevelType w:val="hybridMultilevel"/>
    <w:tmpl w:val="EC8C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A2539"/>
    <w:multiLevelType w:val="hybridMultilevel"/>
    <w:tmpl w:val="63FAD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B06C3"/>
    <w:multiLevelType w:val="hybridMultilevel"/>
    <w:tmpl w:val="4264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303E6E"/>
    <w:multiLevelType w:val="hybridMultilevel"/>
    <w:tmpl w:val="9048A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D3E38"/>
    <w:multiLevelType w:val="hybridMultilevel"/>
    <w:tmpl w:val="48AE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A4BA7"/>
    <w:multiLevelType w:val="hybridMultilevel"/>
    <w:tmpl w:val="DEAC08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667B4"/>
    <w:multiLevelType w:val="hybridMultilevel"/>
    <w:tmpl w:val="7EC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45A4E"/>
    <w:multiLevelType w:val="hybridMultilevel"/>
    <w:tmpl w:val="32289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012EE"/>
    <w:multiLevelType w:val="hybridMultilevel"/>
    <w:tmpl w:val="B9E0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03900"/>
    <w:multiLevelType w:val="hybridMultilevel"/>
    <w:tmpl w:val="A268FBF4"/>
    <w:lvl w:ilvl="0" w:tplc="5BB0CD6A">
      <w:numFmt w:val="bullet"/>
      <w:lvlText w:val="-"/>
      <w:lvlJc w:val="left"/>
      <w:pPr>
        <w:ind w:left="1080" w:hanging="360"/>
      </w:pPr>
      <w:rPr>
        <w:rFonts w:ascii="Verdana" w:eastAsiaTheme="minorHAnsi" w:hAnsi="Verdana"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DE31E9"/>
    <w:multiLevelType w:val="hybridMultilevel"/>
    <w:tmpl w:val="0A56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942B4C"/>
    <w:multiLevelType w:val="hybridMultilevel"/>
    <w:tmpl w:val="6170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240C5"/>
    <w:multiLevelType w:val="hybridMultilevel"/>
    <w:tmpl w:val="0C18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C6CF0"/>
    <w:multiLevelType w:val="hybridMultilevel"/>
    <w:tmpl w:val="E014F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06393"/>
    <w:multiLevelType w:val="hybridMultilevel"/>
    <w:tmpl w:val="CF5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C51DF"/>
    <w:multiLevelType w:val="hybridMultilevel"/>
    <w:tmpl w:val="469AE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310842"/>
    <w:multiLevelType w:val="hybridMultilevel"/>
    <w:tmpl w:val="00A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8"/>
  </w:num>
  <w:num w:numId="4">
    <w:abstractNumId w:val="9"/>
  </w:num>
  <w:num w:numId="5">
    <w:abstractNumId w:val="20"/>
  </w:num>
  <w:num w:numId="6">
    <w:abstractNumId w:val="13"/>
  </w:num>
  <w:num w:numId="7">
    <w:abstractNumId w:val="3"/>
  </w:num>
  <w:num w:numId="8">
    <w:abstractNumId w:val="17"/>
  </w:num>
  <w:num w:numId="9">
    <w:abstractNumId w:val="6"/>
  </w:num>
  <w:num w:numId="10">
    <w:abstractNumId w:val="15"/>
  </w:num>
  <w:num w:numId="11">
    <w:abstractNumId w:val="27"/>
  </w:num>
  <w:num w:numId="12">
    <w:abstractNumId w:val="7"/>
  </w:num>
  <w:num w:numId="13">
    <w:abstractNumId w:val="16"/>
  </w:num>
  <w:num w:numId="14">
    <w:abstractNumId w:val="24"/>
  </w:num>
  <w:num w:numId="15">
    <w:abstractNumId w:val="18"/>
  </w:num>
  <w:num w:numId="16">
    <w:abstractNumId w:val="37"/>
  </w:num>
  <w:num w:numId="17">
    <w:abstractNumId w:val="22"/>
  </w:num>
  <w:num w:numId="18">
    <w:abstractNumId w:val="45"/>
  </w:num>
  <w:num w:numId="19">
    <w:abstractNumId w:val="5"/>
  </w:num>
  <w:num w:numId="20">
    <w:abstractNumId w:val="42"/>
  </w:num>
  <w:num w:numId="21">
    <w:abstractNumId w:val="36"/>
  </w:num>
  <w:num w:numId="22">
    <w:abstractNumId w:val="41"/>
  </w:num>
  <w:num w:numId="23">
    <w:abstractNumId w:val="11"/>
  </w:num>
  <w:num w:numId="24">
    <w:abstractNumId w:val="29"/>
  </w:num>
  <w:num w:numId="25">
    <w:abstractNumId w:val="35"/>
  </w:num>
  <w:num w:numId="26">
    <w:abstractNumId w:val="44"/>
  </w:num>
  <w:num w:numId="27">
    <w:abstractNumId w:val="34"/>
  </w:num>
  <w:num w:numId="28">
    <w:abstractNumId w:val="40"/>
  </w:num>
  <w:num w:numId="29">
    <w:abstractNumId w:val="12"/>
  </w:num>
  <w:num w:numId="30">
    <w:abstractNumId w:val="30"/>
  </w:num>
  <w:num w:numId="31">
    <w:abstractNumId w:val="23"/>
  </w:num>
  <w:num w:numId="32">
    <w:abstractNumId w:val="26"/>
  </w:num>
  <w:num w:numId="33">
    <w:abstractNumId w:val="32"/>
  </w:num>
  <w:num w:numId="34">
    <w:abstractNumId w:val="10"/>
  </w:num>
  <w:num w:numId="35">
    <w:abstractNumId w:val="2"/>
  </w:num>
  <w:num w:numId="36">
    <w:abstractNumId w:val="28"/>
  </w:num>
  <w:num w:numId="37">
    <w:abstractNumId w:val="19"/>
  </w:num>
  <w:num w:numId="38">
    <w:abstractNumId w:val="1"/>
  </w:num>
  <w:num w:numId="39">
    <w:abstractNumId w:val="39"/>
  </w:num>
  <w:num w:numId="40">
    <w:abstractNumId w:val="31"/>
  </w:num>
  <w:num w:numId="41">
    <w:abstractNumId w:val="0"/>
  </w:num>
  <w:num w:numId="42">
    <w:abstractNumId w:val="33"/>
  </w:num>
  <w:num w:numId="43">
    <w:abstractNumId w:val="46"/>
  </w:num>
  <w:num w:numId="44">
    <w:abstractNumId w:val="25"/>
  </w:num>
  <w:num w:numId="45">
    <w:abstractNumId w:val="14"/>
  </w:num>
  <w:num w:numId="46">
    <w:abstractNumId w:val="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73"/>
    <w:rsid w:val="0001152B"/>
    <w:rsid w:val="00021205"/>
    <w:rsid w:val="00045557"/>
    <w:rsid w:val="0005153F"/>
    <w:rsid w:val="00061061"/>
    <w:rsid w:val="00074691"/>
    <w:rsid w:val="00084065"/>
    <w:rsid w:val="00095F7F"/>
    <w:rsid w:val="000A12FF"/>
    <w:rsid w:val="000A35B8"/>
    <w:rsid w:val="000B35D5"/>
    <w:rsid w:val="000C2CD6"/>
    <w:rsid w:val="00155367"/>
    <w:rsid w:val="00156C2A"/>
    <w:rsid w:val="0018277C"/>
    <w:rsid w:val="001925E5"/>
    <w:rsid w:val="001A4D96"/>
    <w:rsid w:val="0020314C"/>
    <w:rsid w:val="00211928"/>
    <w:rsid w:val="00217587"/>
    <w:rsid w:val="002318EA"/>
    <w:rsid w:val="002520A7"/>
    <w:rsid w:val="00264134"/>
    <w:rsid w:val="0028177B"/>
    <w:rsid w:val="002834F8"/>
    <w:rsid w:val="002B6B80"/>
    <w:rsid w:val="002B7F04"/>
    <w:rsid w:val="002C7340"/>
    <w:rsid w:val="00326836"/>
    <w:rsid w:val="00332239"/>
    <w:rsid w:val="00337854"/>
    <w:rsid w:val="0034195B"/>
    <w:rsid w:val="003461F6"/>
    <w:rsid w:val="003B2104"/>
    <w:rsid w:val="003B2778"/>
    <w:rsid w:val="003B4865"/>
    <w:rsid w:val="003B56F9"/>
    <w:rsid w:val="003E56F4"/>
    <w:rsid w:val="00405B61"/>
    <w:rsid w:val="004145FE"/>
    <w:rsid w:val="0045195E"/>
    <w:rsid w:val="004672DD"/>
    <w:rsid w:val="004A004B"/>
    <w:rsid w:val="004A2A6E"/>
    <w:rsid w:val="004D0B71"/>
    <w:rsid w:val="0053071C"/>
    <w:rsid w:val="00541D55"/>
    <w:rsid w:val="00554233"/>
    <w:rsid w:val="005722F1"/>
    <w:rsid w:val="005736DC"/>
    <w:rsid w:val="00575ACD"/>
    <w:rsid w:val="00577ACC"/>
    <w:rsid w:val="005B7F91"/>
    <w:rsid w:val="005C0473"/>
    <w:rsid w:val="005C67E1"/>
    <w:rsid w:val="005F26CA"/>
    <w:rsid w:val="005F5D2D"/>
    <w:rsid w:val="00656608"/>
    <w:rsid w:val="00661D3A"/>
    <w:rsid w:val="006634FE"/>
    <w:rsid w:val="00676634"/>
    <w:rsid w:val="0068076F"/>
    <w:rsid w:val="006A2989"/>
    <w:rsid w:val="006C0410"/>
    <w:rsid w:val="006E51BA"/>
    <w:rsid w:val="006F5D7C"/>
    <w:rsid w:val="007205FB"/>
    <w:rsid w:val="00733BDD"/>
    <w:rsid w:val="007422A7"/>
    <w:rsid w:val="00750338"/>
    <w:rsid w:val="007515D2"/>
    <w:rsid w:val="00766E84"/>
    <w:rsid w:val="00770DF8"/>
    <w:rsid w:val="00785162"/>
    <w:rsid w:val="00795984"/>
    <w:rsid w:val="007A56EA"/>
    <w:rsid w:val="007F6556"/>
    <w:rsid w:val="00846DDD"/>
    <w:rsid w:val="00864492"/>
    <w:rsid w:val="008964D7"/>
    <w:rsid w:val="008A04C9"/>
    <w:rsid w:val="008A78C5"/>
    <w:rsid w:val="008B2ED0"/>
    <w:rsid w:val="008B36C7"/>
    <w:rsid w:val="008E2785"/>
    <w:rsid w:val="0090545C"/>
    <w:rsid w:val="00917EC6"/>
    <w:rsid w:val="009209D2"/>
    <w:rsid w:val="009518C7"/>
    <w:rsid w:val="009649E2"/>
    <w:rsid w:val="00980D53"/>
    <w:rsid w:val="00981C92"/>
    <w:rsid w:val="009C1191"/>
    <w:rsid w:val="009C4FF0"/>
    <w:rsid w:val="009C5181"/>
    <w:rsid w:val="009C570A"/>
    <w:rsid w:val="00A00744"/>
    <w:rsid w:val="00A25736"/>
    <w:rsid w:val="00A60684"/>
    <w:rsid w:val="00A96568"/>
    <w:rsid w:val="00AC6E44"/>
    <w:rsid w:val="00AE6E63"/>
    <w:rsid w:val="00AF00A7"/>
    <w:rsid w:val="00B157BE"/>
    <w:rsid w:val="00B622DD"/>
    <w:rsid w:val="00B73EC0"/>
    <w:rsid w:val="00BC0ACC"/>
    <w:rsid w:val="00BD5576"/>
    <w:rsid w:val="00C14E3D"/>
    <w:rsid w:val="00C2259D"/>
    <w:rsid w:val="00C234F2"/>
    <w:rsid w:val="00C56ECC"/>
    <w:rsid w:val="00C6165B"/>
    <w:rsid w:val="00C761E7"/>
    <w:rsid w:val="00CA3508"/>
    <w:rsid w:val="00CA7774"/>
    <w:rsid w:val="00CD5FE7"/>
    <w:rsid w:val="00D1138D"/>
    <w:rsid w:val="00D30F5B"/>
    <w:rsid w:val="00D3613D"/>
    <w:rsid w:val="00D54FDF"/>
    <w:rsid w:val="00DB1219"/>
    <w:rsid w:val="00DB70AC"/>
    <w:rsid w:val="00DC6635"/>
    <w:rsid w:val="00DD33B7"/>
    <w:rsid w:val="00DF1A79"/>
    <w:rsid w:val="00E1258C"/>
    <w:rsid w:val="00E17C39"/>
    <w:rsid w:val="00E21AD6"/>
    <w:rsid w:val="00E3658E"/>
    <w:rsid w:val="00E41B8F"/>
    <w:rsid w:val="00E50327"/>
    <w:rsid w:val="00E510BE"/>
    <w:rsid w:val="00E91757"/>
    <w:rsid w:val="00E9351E"/>
    <w:rsid w:val="00EB404C"/>
    <w:rsid w:val="00ED004E"/>
    <w:rsid w:val="00F16570"/>
    <w:rsid w:val="00F23453"/>
    <w:rsid w:val="00F71CC2"/>
    <w:rsid w:val="00FB2A7D"/>
    <w:rsid w:val="00FB52D0"/>
    <w:rsid w:val="00FC0851"/>
    <w:rsid w:val="00FC2AD0"/>
    <w:rsid w:val="00FC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A262664-F2C2-4212-932F-A8F2D06A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473"/>
  </w:style>
  <w:style w:type="paragraph" w:styleId="Footer">
    <w:name w:val="footer"/>
    <w:basedOn w:val="Normal"/>
    <w:link w:val="FooterChar"/>
    <w:uiPriority w:val="99"/>
    <w:unhideWhenUsed/>
    <w:rsid w:val="005C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73"/>
  </w:style>
  <w:style w:type="table" w:styleId="TableGrid">
    <w:name w:val="Table Grid"/>
    <w:basedOn w:val="TableNormal"/>
    <w:uiPriority w:val="59"/>
    <w:rsid w:val="00A6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684"/>
    <w:pPr>
      <w:ind w:left="720"/>
      <w:contextualSpacing/>
    </w:pPr>
  </w:style>
  <w:style w:type="table" w:customStyle="1" w:styleId="TableGrid1">
    <w:name w:val="Table Grid1"/>
    <w:basedOn w:val="TableNormal"/>
    <w:next w:val="TableGrid"/>
    <w:rsid w:val="00C14E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58C"/>
    <w:rPr>
      <w:color w:val="0000FF" w:themeColor="hyperlink"/>
      <w:u w:val="single"/>
    </w:rPr>
  </w:style>
  <w:style w:type="paragraph" w:customStyle="1" w:styleId="bodytextblack">
    <w:name w:val="bodytextblack"/>
    <w:basedOn w:val="Normal"/>
    <w:rsid w:val="003B2778"/>
    <w:pPr>
      <w:spacing w:before="100" w:beforeAutospacing="1" w:after="100" w:afterAutospacing="1" w:line="240" w:lineRule="auto"/>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0C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D6"/>
    <w:rPr>
      <w:rFonts w:ascii="Tahoma" w:hAnsi="Tahoma" w:cs="Tahoma"/>
      <w:sz w:val="16"/>
      <w:szCs w:val="16"/>
    </w:rPr>
  </w:style>
  <w:style w:type="character" w:styleId="FollowedHyperlink">
    <w:name w:val="FollowedHyperlink"/>
    <w:basedOn w:val="DefaultParagraphFont"/>
    <w:uiPriority w:val="99"/>
    <w:semiHidden/>
    <w:unhideWhenUsed/>
    <w:rsid w:val="00061061"/>
    <w:rPr>
      <w:color w:val="800080" w:themeColor="followedHyperlink"/>
      <w:u w:val="single"/>
    </w:rPr>
  </w:style>
  <w:style w:type="paragraph" w:customStyle="1" w:styleId="Default">
    <w:name w:val="Default"/>
    <w:rsid w:val="00FB52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D5576"/>
    <w:rPr>
      <w:b/>
      <w:bCs/>
    </w:rPr>
  </w:style>
  <w:style w:type="paragraph" w:styleId="PlainText">
    <w:name w:val="Plain Text"/>
    <w:basedOn w:val="Normal"/>
    <w:link w:val="PlainTextChar"/>
    <w:uiPriority w:val="99"/>
    <w:unhideWhenUsed/>
    <w:rsid w:val="0067663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7663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2335">
      <w:bodyDiv w:val="1"/>
      <w:marLeft w:val="0"/>
      <w:marRight w:val="0"/>
      <w:marTop w:val="0"/>
      <w:marBottom w:val="0"/>
      <w:divBdr>
        <w:top w:val="none" w:sz="0" w:space="0" w:color="auto"/>
        <w:left w:val="none" w:sz="0" w:space="0" w:color="auto"/>
        <w:bottom w:val="none" w:sz="0" w:space="0" w:color="auto"/>
        <w:right w:val="none" w:sz="0" w:space="0" w:color="auto"/>
      </w:divBdr>
    </w:div>
    <w:div w:id="223033065">
      <w:bodyDiv w:val="1"/>
      <w:marLeft w:val="0"/>
      <w:marRight w:val="0"/>
      <w:marTop w:val="0"/>
      <w:marBottom w:val="0"/>
      <w:divBdr>
        <w:top w:val="none" w:sz="0" w:space="0" w:color="auto"/>
        <w:left w:val="none" w:sz="0" w:space="0" w:color="auto"/>
        <w:bottom w:val="none" w:sz="0" w:space="0" w:color="auto"/>
        <w:right w:val="none" w:sz="0" w:space="0" w:color="auto"/>
      </w:divBdr>
    </w:div>
    <w:div w:id="380204184">
      <w:bodyDiv w:val="1"/>
      <w:marLeft w:val="0"/>
      <w:marRight w:val="0"/>
      <w:marTop w:val="0"/>
      <w:marBottom w:val="0"/>
      <w:divBdr>
        <w:top w:val="none" w:sz="0" w:space="0" w:color="auto"/>
        <w:left w:val="none" w:sz="0" w:space="0" w:color="auto"/>
        <w:bottom w:val="none" w:sz="0" w:space="0" w:color="auto"/>
        <w:right w:val="none" w:sz="0" w:space="0" w:color="auto"/>
      </w:divBdr>
    </w:div>
    <w:div w:id="758982134">
      <w:bodyDiv w:val="1"/>
      <w:marLeft w:val="0"/>
      <w:marRight w:val="0"/>
      <w:marTop w:val="0"/>
      <w:marBottom w:val="0"/>
      <w:divBdr>
        <w:top w:val="none" w:sz="0" w:space="0" w:color="auto"/>
        <w:left w:val="none" w:sz="0" w:space="0" w:color="auto"/>
        <w:bottom w:val="none" w:sz="0" w:space="0" w:color="auto"/>
        <w:right w:val="none" w:sz="0" w:space="0" w:color="auto"/>
      </w:divBdr>
    </w:div>
    <w:div w:id="929119730">
      <w:bodyDiv w:val="1"/>
      <w:marLeft w:val="0"/>
      <w:marRight w:val="0"/>
      <w:marTop w:val="0"/>
      <w:marBottom w:val="0"/>
      <w:divBdr>
        <w:top w:val="none" w:sz="0" w:space="0" w:color="auto"/>
        <w:left w:val="none" w:sz="0" w:space="0" w:color="auto"/>
        <w:bottom w:val="none" w:sz="0" w:space="0" w:color="auto"/>
        <w:right w:val="none" w:sz="0" w:space="0" w:color="auto"/>
      </w:divBdr>
    </w:div>
    <w:div w:id="1262687209">
      <w:bodyDiv w:val="1"/>
      <w:marLeft w:val="0"/>
      <w:marRight w:val="0"/>
      <w:marTop w:val="0"/>
      <w:marBottom w:val="0"/>
      <w:divBdr>
        <w:top w:val="none" w:sz="0" w:space="0" w:color="auto"/>
        <w:left w:val="none" w:sz="0" w:space="0" w:color="auto"/>
        <w:bottom w:val="none" w:sz="0" w:space="0" w:color="auto"/>
        <w:right w:val="none" w:sz="0" w:space="0" w:color="auto"/>
      </w:divBdr>
    </w:div>
    <w:div w:id="1286424589">
      <w:bodyDiv w:val="1"/>
      <w:marLeft w:val="0"/>
      <w:marRight w:val="0"/>
      <w:marTop w:val="0"/>
      <w:marBottom w:val="0"/>
      <w:divBdr>
        <w:top w:val="none" w:sz="0" w:space="0" w:color="auto"/>
        <w:left w:val="none" w:sz="0" w:space="0" w:color="auto"/>
        <w:bottom w:val="none" w:sz="0" w:space="0" w:color="auto"/>
        <w:right w:val="none" w:sz="0" w:space="0" w:color="auto"/>
      </w:divBdr>
      <w:divsChild>
        <w:div w:id="1010790056">
          <w:marLeft w:val="547"/>
          <w:marRight w:val="0"/>
          <w:marTop w:val="154"/>
          <w:marBottom w:val="0"/>
          <w:divBdr>
            <w:top w:val="none" w:sz="0" w:space="0" w:color="auto"/>
            <w:left w:val="none" w:sz="0" w:space="0" w:color="auto"/>
            <w:bottom w:val="none" w:sz="0" w:space="0" w:color="auto"/>
            <w:right w:val="none" w:sz="0" w:space="0" w:color="auto"/>
          </w:divBdr>
        </w:div>
      </w:divsChild>
    </w:div>
    <w:div w:id="1415543343">
      <w:bodyDiv w:val="1"/>
      <w:marLeft w:val="0"/>
      <w:marRight w:val="0"/>
      <w:marTop w:val="0"/>
      <w:marBottom w:val="0"/>
      <w:divBdr>
        <w:top w:val="none" w:sz="0" w:space="0" w:color="auto"/>
        <w:left w:val="none" w:sz="0" w:space="0" w:color="auto"/>
        <w:bottom w:val="none" w:sz="0" w:space="0" w:color="auto"/>
        <w:right w:val="none" w:sz="0" w:space="0" w:color="auto"/>
      </w:divBdr>
    </w:div>
    <w:div w:id="1611737662">
      <w:bodyDiv w:val="1"/>
      <w:marLeft w:val="0"/>
      <w:marRight w:val="0"/>
      <w:marTop w:val="0"/>
      <w:marBottom w:val="0"/>
      <w:divBdr>
        <w:top w:val="none" w:sz="0" w:space="0" w:color="auto"/>
        <w:left w:val="none" w:sz="0" w:space="0" w:color="auto"/>
        <w:bottom w:val="none" w:sz="0" w:space="0" w:color="auto"/>
        <w:right w:val="none" w:sz="0" w:space="0" w:color="auto"/>
      </w:divBdr>
    </w:div>
    <w:div w:id="1733698343">
      <w:bodyDiv w:val="1"/>
      <w:marLeft w:val="0"/>
      <w:marRight w:val="0"/>
      <w:marTop w:val="0"/>
      <w:marBottom w:val="0"/>
      <w:divBdr>
        <w:top w:val="none" w:sz="0" w:space="0" w:color="auto"/>
        <w:left w:val="none" w:sz="0" w:space="0" w:color="auto"/>
        <w:bottom w:val="none" w:sz="0" w:space="0" w:color="auto"/>
        <w:right w:val="none" w:sz="0" w:space="0" w:color="auto"/>
      </w:divBdr>
    </w:div>
    <w:div w:id="2042432540">
      <w:bodyDiv w:val="1"/>
      <w:marLeft w:val="0"/>
      <w:marRight w:val="0"/>
      <w:marTop w:val="0"/>
      <w:marBottom w:val="0"/>
      <w:divBdr>
        <w:top w:val="none" w:sz="0" w:space="0" w:color="auto"/>
        <w:left w:val="none" w:sz="0" w:space="0" w:color="auto"/>
        <w:bottom w:val="none" w:sz="0" w:space="0" w:color="auto"/>
        <w:right w:val="none" w:sz="0" w:space="0" w:color="auto"/>
      </w:divBdr>
    </w:div>
    <w:div w:id="2098674988">
      <w:bodyDiv w:val="1"/>
      <w:marLeft w:val="0"/>
      <w:marRight w:val="0"/>
      <w:marTop w:val="0"/>
      <w:marBottom w:val="0"/>
      <w:divBdr>
        <w:top w:val="none" w:sz="0" w:space="0" w:color="auto"/>
        <w:left w:val="none" w:sz="0" w:space="0" w:color="auto"/>
        <w:bottom w:val="none" w:sz="0" w:space="0" w:color="auto"/>
        <w:right w:val="none" w:sz="0" w:space="0" w:color="auto"/>
      </w:divBdr>
      <w:divsChild>
        <w:div w:id="1560676105">
          <w:marLeft w:val="547"/>
          <w:marRight w:val="0"/>
          <w:marTop w:val="154"/>
          <w:marBottom w:val="0"/>
          <w:divBdr>
            <w:top w:val="none" w:sz="0" w:space="0" w:color="auto"/>
            <w:left w:val="none" w:sz="0" w:space="0" w:color="auto"/>
            <w:bottom w:val="none" w:sz="0" w:space="0" w:color="auto"/>
            <w:right w:val="none" w:sz="0" w:space="0" w:color="auto"/>
          </w:divBdr>
        </w:div>
        <w:div w:id="18145195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69098-73B8-4C46-8CA8-F6306893057D}"/>
</file>

<file path=customXml/itemProps2.xml><?xml version="1.0" encoding="utf-8"?>
<ds:datastoreItem xmlns:ds="http://schemas.openxmlformats.org/officeDocument/2006/customXml" ds:itemID="{757F7B07-412D-4A53-93AA-44B948E79DB7}"/>
</file>

<file path=customXml/itemProps3.xml><?xml version="1.0" encoding="utf-8"?>
<ds:datastoreItem xmlns:ds="http://schemas.openxmlformats.org/officeDocument/2006/customXml" ds:itemID="{DC772832-187B-436B-A12B-6368F0EAA99E}"/>
</file>

<file path=docProps/app.xml><?xml version="1.0" encoding="utf-8"?>
<Properties xmlns="http://schemas.openxmlformats.org/officeDocument/2006/extended-properties" xmlns:vt="http://schemas.openxmlformats.org/officeDocument/2006/docPropsVTypes">
  <Template>Normal</Template>
  <TotalTime>44</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Seamless Summer Option Reference Sheet</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Seamless Summer Option Reference Sheet</dc:title>
  <dc:creator>OPSI Child Nutrition</dc:creator>
  <cp:keywords>Summer Meals, Seamless, SSO</cp:keywords>
  <cp:lastModifiedBy>Wendy Barkley</cp:lastModifiedBy>
  <cp:revision>5</cp:revision>
  <cp:lastPrinted>2014-01-15T23:19:00Z</cp:lastPrinted>
  <dcterms:created xsi:type="dcterms:W3CDTF">2017-03-07T00:08:00Z</dcterms:created>
  <dcterms:modified xsi:type="dcterms:W3CDTF">2017-03-13T16:39:00Z</dcterms:modified>
</cp:coreProperties>
</file>