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65033" w14:textId="223D9809" w:rsidR="007E703E" w:rsidRPr="00AC4385" w:rsidRDefault="007E703E" w:rsidP="00A709AC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44"/>
          <w:szCs w:val="24"/>
        </w:rPr>
      </w:pPr>
      <w:bookmarkStart w:id="0" w:name="_GoBack"/>
      <w:bookmarkEnd w:id="0"/>
      <w:r w:rsidRPr="00AC4385">
        <w:rPr>
          <w:rFonts w:ascii="Segoe UI" w:eastAsia="Times New Roman" w:hAnsi="Segoe UI" w:cs="Segoe UI"/>
          <w:b/>
          <w:bCs/>
          <w:sz w:val="44"/>
          <w:szCs w:val="24"/>
        </w:rPr>
        <w:t>Service Provider Interview</w:t>
      </w:r>
      <w:r w:rsidR="00AC4385" w:rsidRPr="00AC4385">
        <w:rPr>
          <w:rFonts w:ascii="Segoe UI" w:eastAsia="Times New Roman" w:hAnsi="Segoe UI" w:cs="Segoe UI"/>
          <w:b/>
          <w:bCs/>
          <w:sz w:val="44"/>
          <w:szCs w:val="24"/>
        </w:rPr>
        <w:t>s</w:t>
      </w:r>
      <w:r w:rsidR="00A709AC" w:rsidRPr="00AC4385">
        <w:rPr>
          <w:rFonts w:ascii="Segoe UI" w:eastAsia="Times New Roman" w:hAnsi="Segoe UI" w:cs="Segoe UI"/>
          <w:b/>
          <w:bCs/>
          <w:sz w:val="44"/>
          <w:szCs w:val="24"/>
        </w:rPr>
        <w:t>:</w:t>
      </w:r>
      <w:r w:rsidR="00AC4385" w:rsidRPr="00AC4385">
        <w:rPr>
          <w:rFonts w:ascii="Segoe UI" w:eastAsia="Times New Roman" w:hAnsi="Segoe UI" w:cs="Segoe UI"/>
          <w:b/>
          <w:bCs/>
          <w:sz w:val="44"/>
          <w:szCs w:val="24"/>
        </w:rPr>
        <w:t xml:space="preserve"> </w:t>
      </w:r>
      <w:r w:rsidRPr="00AC4385">
        <w:rPr>
          <w:rFonts w:ascii="Segoe UI" w:eastAsia="Times New Roman" w:hAnsi="Segoe UI" w:cs="Segoe UI"/>
          <w:b/>
          <w:bCs/>
          <w:sz w:val="44"/>
          <w:szCs w:val="24"/>
        </w:rPr>
        <w:t>Sample Questions</w:t>
      </w:r>
    </w:p>
    <w:p w14:paraId="71D68A1C" w14:textId="77777777" w:rsidR="00A709AC" w:rsidRPr="00AC4385" w:rsidRDefault="00A709AC" w:rsidP="007E703E">
      <w:pPr>
        <w:spacing w:after="0" w:line="240" w:lineRule="auto"/>
        <w:rPr>
          <w:rFonts w:ascii="Segoe UI" w:eastAsia="Times New Roman" w:hAnsi="Segoe UI" w:cs="Segoe UI"/>
          <w:bCs/>
          <w:sz w:val="32"/>
        </w:rPr>
      </w:pPr>
    </w:p>
    <w:p w14:paraId="5E674E5E" w14:textId="41D88B5C" w:rsidR="007E703E" w:rsidRPr="00AC4385" w:rsidRDefault="007E703E" w:rsidP="00A709AC">
      <w:pPr>
        <w:spacing w:after="120" w:line="240" w:lineRule="auto"/>
        <w:rPr>
          <w:rFonts w:ascii="Segoe UI" w:eastAsia="Times New Roman" w:hAnsi="Segoe UI" w:cs="Segoe UI"/>
          <w:sz w:val="32"/>
          <w:szCs w:val="24"/>
        </w:rPr>
      </w:pPr>
      <w:r w:rsidRPr="005578E3">
        <w:rPr>
          <w:rFonts w:ascii="Segoe UI" w:eastAsia="Times New Roman" w:hAnsi="Segoe UI" w:cs="Segoe UI"/>
          <w:b/>
          <w:bCs/>
          <w:sz w:val="32"/>
          <w:szCs w:val="24"/>
          <w:highlight w:val="yellow"/>
        </w:rPr>
        <w:t>Special Education Teacher / Case Manager</w:t>
      </w:r>
    </w:p>
    <w:p w14:paraId="58C6E76D" w14:textId="3AAD0942" w:rsidR="007E703E" w:rsidRPr="00AC4385" w:rsidRDefault="00076CB0" w:rsidP="00A709A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What special education and related services is the student receiving?</w:t>
      </w:r>
    </w:p>
    <w:p w14:paraId="302B8391" w14:textId="3B9ECB03" w:rsidR="007E703E" w:rsidRPr="00AC4385" w:rsidRDefault="00076CB0" w:rsidP="00A709A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Where are the services being provided?</w:t>
      </w:r>
    </w:p>
    <w:p w14:paraId="2E068DA5" w14:textId="77777777" w:rsidR="00AC4385" w:rsidRPr="00AC4385" w:rsidRDefault="00076CB0" w:rsidP="00A709A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Who is providing specially designed instruction?</w:t>
      </w:r>
    </w:p>
    <w:p w14:paraId="45B78D93" w14:textId="05FCDF93" w:rsidR="007E703E" w:rsidRPr="00AC4385" w:rsidRDefault="00AC4385" w:rsidP="00AC4385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If special education services are being provided by someone other than the special education teacher, how is the instruction designed, supervised, monitored, and evaluated?</w:t>
      </w:r>
    </w:p>
    <w:p w14:paraId="2E83F05F" w14:textId="21BEE759" w:rsidR="00A650F3" w:rsidRPr="00AC4385" w:rsidRDefault="00076CB0" w:rsidP="00A709A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How is the content, methodology, and/or service delivery of instruction modified to meet the i</w:t>
      </w:r>
      <w:r w:rsidR="007E703E" w:rsidRPr="00AC4385">
        <w:rPr>
          <w:rFonts w:ascii="Segoe UI" w:eastAsia="Times New Roman" w:hAnsi="Segoe UI" w:cs="Segoe UI"/>
          <w:bCs/>
          <w:sz w:val="26"/>
          <w:szCs w:val="26"/>
        </w:rPr>
        <w:t>ndividual needs of the student?</w:t>
      </w:r>
    </w:p>
    <w:p w14:paraId="33BE158D" w14:textId="51F541B4" w:rsidR="007E703E" w:rsidRPr="00A709AC" w:rsidRDefault="007E703E" w:rsidP="00A709AC">
      <w:pPr>
        <w:spacing w:after="0" w:line="240" w:lineRule="auto"/>
        <w:rPr>
          <w:rFonts w:ascii="Segoe UI" w:eastAsia="Times New Roman" w:hAnsi="Segoe UI" w:cs="Segoe UI"/>
          <w:bCs/>
          <w:sz w:val="32"/>
        </w:rPr>
      </w:pPr>
    </w:p>
    <w:p w14:paraId="614DF4EF" w14:textId="77777777" w:rsidR="007E703E" w:rsidRPr="00AC4385" w:rsidRDefault="007E703E" w:rsidP="00A709AC">
      <w:pPr>
        <w:spacing w:after="120" w:line="240" w:lineRule="auto"/>
        <w:rPr>
          <w:rFonts w:ascii="Segoe UI" w:eastAsia="Times New Roman" w:hAnsi="Segoe UI" w:cs="Segoe UI"/>
          <w:b/>
          <w:bCs/>
          <w:sz w:val="32"/>
          <w:szCs w:val="24"/>
        </w:rPr>
      </w:pPr>
      <w:r w:rsidRPr="00AC4385">
        <w:rPr>
          <w:rFonts w:ascii="Segoe UI" w:eastAsia="Times New Roman" w:hAnsi="Segoe UI" w:cs="Segoe UI"/>
          <w:b/>
          <w:bCs/>
          <w:sz w:val="32"/>
          <w:szCs w:val="24"/>
        </w:rPr>
        <w:t>Educational Staff Associate</w:t>
      </w:r>
    </w:p>
    <w:p w14:paraId="06BA5483" w14:textId="77777777" w:rsidR="007E703E" w:rsidRPr="00AC4385" w:rsidRDefault="007E703E" w:rsidP="00A709A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What related services is the student receiving?</w:t>
      </w:r>
    </w:p>
    <w:p w14:paraId="3548D758" w14:textId="77777777" w:rsidR="007E703E" w:rsidRPr="00AC4385" w:rsidRDefault="007E703E" w:rsidP="00A709A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Where are the services being provided?</w:t>
      </w:r>
    </w:p>
    <w:p w14:paraId="467A15D2" w14:textId="77777777" w:rsidR="007E703E" w:rsidRPr="00AC4385" w:rsidRDefault="007E703E" w:rsidP="00A709A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 xml:space="preserve">Are you providing specially designed instruction? </w:t>
      </w:r>
    </w:p>
    <w:p w14:paraId="33568C45" w14:textId="780827D0" w:rsidR="007E703E" w:rsidRPr="00AC4385" w:rsidRDefault="007E703E" w:rsidP="00A709A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If yes, in what area?</w:t>
      </w:r>
    </w:p>
    <w:p w14:paraId="189528B2" w14:textId="2C9C51BD" w:rsidR="007E703E" w:rsidRPr="00AC4385" w:rsidRDefault="007E703E" w:rsidP="00AC4385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If yes, how is the content, methodology, and/or service delivery of instruction modified to meet the individual needs of the student?</w:t>
      </w:r>
    </w:p>
    <w:p w14:paraId="03F897DB" w14:textId="7A0EC844" w:rsidR="00AC4385" w:rsidRPr="00AC4385" w:rsidRDefault="00AC4385" w:rsidP="00A709AC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If special education services are being provided by someone other than the ESA, how is the instruction designed, supervised, monitored, and evaluated?</w:t>
      </w:r>
    </w:p>
    <w:p w14:paraId="391D4EBB" w14:textId="0FA50360" w:rsidR="00A709AC" w:rsidRPr="00A709AC" w:rsidRDefault="00A709AC" w:rsidP="00A709AC">
      <w:pPr>
        <w:spacing w:after="0" w:line="240" w:lineRule="auto"/>
        <w:rPr>
          <w:rFonts w:ascii="Segoe UI" w:eastAsia="Times New Roman" w:hAnsi="Segoe UI" w:cs="Segoe UI"/>
          <w:bCs/>
          <w:sz w:val="32"/>
          <w:szCs w:val="24"/>
        </w:rPr>
      </w:pPr>
    </w:p>
    <w:p w14:paraId="5F7A0711" w14:textId="00086BB4" w:rsidR="00A709AC" w:rsidRPr="00AC4385" w:rsidRDefault="00A709AC" w:rsidP="00A709AC">
      <w:pPr>
        <w:spacing w:line="240" w:lineRule="auto"/>
        <w:rPr>
          <w:rFonts w:ascii="Segoe UI" w:eastAsia="Times New Roman" w:hAnsi="Segoe UI" w:cs="Segoe UI"/>
          <w:b/>
          <w:bCs/>
          <w:sz w:val="32"/>
          <w:szCs w:val="24"/>
        </w:rPr>
      </w:pPr>
      <w:r w:rsidRPr="00AC4385">
        <w:rPr>
          <w:rFonts w:ascii="Segoe UI" w:eastAsia="Times New Roman" w:hAnsi="Segoe UI" w:cs="Segoe UI"/>
          <w:b/>
          <w:bCs/>
          <w:sz w:val="32"/>
          <w:szCs w:val="24"/>
        </w:rPr>
        <w:t>General Education Teacher</w:t>
      </w:r>
    </w:p>
    <w:p w14:paraId="2258A19F" w14:textId="77777777" w:rsidR="00A709AC" w:rsidRPr="00AC4385" w:rsidRDefault="00A709AC" w:rsidP="00A709A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 xml:space="preserve">Are you providing specially designed instruction? </w:t>
      </w:r>
    </w:p>
    <w:p w14:paraId="6A22FAF5" w14:textId="37B2C362" w:rsidR="00A709AC" w:rsidRPr="00AC4385" w:rsidRDefault="00A709AC" w:rsidP="00A709A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If yes, in what area(s)?</w:t>
      </w:r>
    </w:p>
    <w:p w14:paraId="093D001D" w14:textId="78234D06" w:rsidR="00A709AC" w:rsidRPr="00AC4385" w:rsidRDefault="00A709AC" w:rsidP="00A709A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If yes, how is the content, methodology, and/or service delivery of instruction modified to meet the individual needs of the student?</w:t>
      </w:r>
    </w:p>
    <w:p w14:paraId="425BBBB8" w14:textId="3917B093" w:rsidR="00A709AC" w:rsidRPr="00AC4385" w:rsidRDefault="00A709AC" w:rsidP="00A709A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Who is responsible for planning and organizing the specially designed instruction?</w:t>
      </w:r>
    </w:p>
    <w:p w14:paraId="676DF775" w14:textId="2EDF23E2" w:rsidR="00A709AC" w:rsidRPr="00AC4385" w:rsidRDefault="00A709AC" w:rsidP="00A709A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With whom do you share student progress? How often?</w:t>
      </w:r>
    </w:p>
    <w:p w14:paraId="280A5D43" w14:textId="4BA9D6FD" w:rsidR="00A709AC" w:rsidRPr="00AC4385" w:rsidRDefault="00AC4385" w:rsidP="00A709AC">
      <w:pPr>
        <w:spacing w:line="240" w:lineRule="auto"/>
        <w:rPr>
          <w:rFonts w:ascii="Segoe UI" w:eastAsia="Times New Roman" w:hAnsi="Segoe UI" w:cs="Segoe UI"/>
          <w:b/>
          <w:bCs/>
          <w:sz w:val="32"/>
          <w:szCs w:val="24"/>
        </w:rPr>
      </w:pPr>
      <w:r>
        <w:rPr>
          <w:rFonts w:ascii="Segoe UI" w:eastAsia="Times New Roman" w:hAnsi="Segoe UI" w:cs="Segoe UI"/>
          <w:b/>
          <w:bCs/>
          <w:sz w:val="32"/>
          <w:szCs w:val="24"/>
        </w:rPr>
        <w:br/>
      </w:r>
      <w:r w:rsidR="00A709AC" w:rsidRPr="00AC4385">
        <w:rPr>
          <w:rFonts w:ascii="Segoe UI" w:eastAsia="Times New Roman" w:hAnsi="Segoe UI" w:cs="Segoe UI"/>
          <w:b/>
          <w:bCs/>
          <w:sz w:val="32"/>
          <w:szCs w:val="24"/>
        </w:rPr>
        <w:t>Paraeducator</w:t>
      </w:r>
    </w:p>
    <w:p w14:paraId="42B0E512" w14:textId="77777777" w:rsidR="00A709AC" w:rsidRPr="00AC4385" w:rsidRDefault="00A709AC" w:rsidP="00A709A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 xml:space="preserve">Are you providing specially designed instruction? </w:t>
      </w:r>
    </w:p>
    <w:p w14:paraId="1750BE35" w14:textId="77777777" w:rsidR="00A709AC" w:rsidRPr="00AC4385" w:rsidRDefault="00A709AC" w:rsidP="00A709A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If yes, in what area(s)?</w:t>
      </w:r>
    </w:p>
    <w:p w14:paraId="0F9DA27E" w14:textId="55BEC277" w:rsidR="00A709AC" w:rsidRPr="00AC4385" w:rsidRDefault="00A709AC" w:rsidP="00A709A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If yes, who provides the materials for the student’s instructional programming?</w:t>
      </w:r>
    </w:p>
    <w:p w14:paraId="2D6F67D5" w14:textId="77777777" w:rsidR="00A709AC" w:rsidRPr="00AC4385" w:rsidRDefault="00A709AC" w:rsidP="00A709A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Who is responsible for planning and organizing the specially designed instruction?</w:t>
      </w:r>
    </w:p>
    <w:p w14:paraId="25EF28BA" w14:textId="77777777" w:rsidR="00A709AC" w:rsidRPr="00AC4385" w:rsidRDefault="00A709AC" w:rsidP="00A709A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With whom do you share student progress? How often?</w:t>
      </w:r>
    </w:p>
    <w:p w14:paraId="2D46E106" w14:textId="77777777" w:rsidR="007E703E" w:rsidRDefault="007E703E" w:rsidP="007E703E">
      <w:pPr>
        <w:spacing w:line="240" w:lineRule="auto"/>
        <w:rPr>
          <w:rFonts w:ascii="Segoe UI" w:eastAsia="Times New Roman" w:hAnsi="Segoe UI" w:cs="Segoe UI"/>
          <w:b/>
          <w:bCs/>
          <w:sz w:val="28"/>
          <w:szCs w:val="24"/>
        </w:rPr>
      </w:pPr>
    </w:p>
    <w:p w14:paraId="0BB539F5" w14:textId="77777777" w:rsidR="00765A41" w:rsidRPr="00AC4385" w:rsidRDefault="00076CB0" w:rsidP="005B3E5B">
      <w:pPr>
        <w:spacing w:line="240" w:lineRule="auto"/>
        <w:rPr>
          <w:rFonts w:ascii="Segoe UI" w:eastAsia="Times New Roman" w:hAnsi="Segoe UI" w:cs="Segoe UI"/>
          <w:b/>
          <w:bCs/>
          <w:sz w:val="32"/>
          <w:szCs w:val="24"/>
        </w:rPr>
      </w:pPr>
      <w:r w:rsidRPr="00AC4385">
        <w:rPr>
          <w:rFonts w:ascii="Segoe UI" w:eastAsia="Times New Roman" w:hAnsi="Segoe UI" w:cs="Segoe UI"/>
          <w:b/>
          <w:bCs/>
          <w:sz w:val="32"/>
          <w:szCs w:val="24"/>
        </w:rPr>
        <w:t>Supplemental Questions</w:t>
      </w:r>
    </w:p>
    <w:p w14:paraId="427D21F4" w14:textId="77777777" w:rsidR="00765A41" w:rsidRPr="00AC4385" w:rsidRDefault="00076CB0" w:rsidP="005B3E5B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Segoe UI" w:eastAsia="Times New Roman" w:hAnsi="Segoe UI" w:cs="Segoe UI"/>
          <w:b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/>
          <w:bCs/>
          <w:sz w:val="26"/>
          <w:szCs w:val="26"/>
        </w:rPr>
        <w:t>Provision of Services</w:t>
      </w:r>
    </w:p>
    <w:p w14:paraId="558C5F16" w14:textId="77777777" w:rsidR="00765A41" w:rsidRPr="00AC4385" w:rsidRDefault="00076CB0" w:rsidP="005B3E5B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How do you maintain ongoing communication with other service providers?</w:t>
      </w:r>
    </w:p>
    <w:p w14:paraId="0528B9D8" w14:textId="77777777" w:rsidR="00765A41" w:rsidRPr="00AC4385" w:rsidRDefault="00076CB0" w:rsidP="005B3E5B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How are necessary instructional accommodations identified?</w:t>
      </w:r>
    </w:p>
    <w:p w14:paraId="3E2CB820" w14:textId="77777777" w:rsidR="005B3E5B" w:rsidRPr="00AC4385" w:rsidRDefault="00076CB0" w:rsidP="005B3E5B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Segoe UI" w:eastAsia="Times New Roman" w:hAnsi="Segoe UI" w:cs="Segoe UI"/>
          <w:b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/>
          <w:bCs/>
          <w:sz w:val="26"/>
          <w:szCs w:val="26"/>
        </w:rPr>
        <w:t>IEP Development</w:t>
      </w:r>
    </w:p>
    <w:p w14:paraId="4FC1424B" w14:textId="3BFEEF3D" w:rsidR="00765A41" w:rsidRPr="00AC4385" w:rsidRDefault="00076CB0" w:rsidP="005B3E5B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Segoe UI" w:eastAsia="Times New Roman" w:hAnsi="Segoe UI" w:cs="Segoe UI"/>
          <w:b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Who participates in the development of an IEP?</w:t>
      </w:r>
    </w:p>
    <w:p w14:paraId="44190DCA" w14:textId="77777777" w:rsidR="00765A41" w:rsidRPr="00AC4385" w:rsidRDefault="00076CB0" w:rsidP="005B3E5B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What information is considered when developing the IEP?</w:t>
      </w:r>
    </w:p>
    <w:p w14:paraId="1032D05C" w14:textId="77777777" w:rsidR="00765A41" w:rsidRPr="00AC4385" w:rsidRDefault="00076CB0" w:rsidP="005B3E5B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Segoe UI" w:eastAsia="Times New Roman" w:hAnsi="Segoe UI" w:cs="Segoe UI"/>
          <w:b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/>
          <w:bCs/>
          <w:sz w:val="26"/>
          <w:szCs w:val="26"/>
        </w:rPr>
        <w:t>Progress Reporting</w:t>
      </w:r>
    </w:p>
    <w:p w14:paraId="087001F6" w14:textId="77777777" w:rsidR="00765A41" w:rsidRPr="00AC4385" w:rsidRDefault="00076CB0" w:rsidP="005B3E5B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How do you monitor student progress towards goals and objectives?</w:t>
      </w:r>
    </w:p>
    <w:p w14:paraId="4924383C" w14:textId="448185D4" w:rsidR="005B3E5B" w:rsidRPr="00AC4385" w:rsidRDefault="005B3E5B" w:rsidP="005B3E5B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Segoe UI" w:eastAsia="Times New Roman" w:hAnsi="Segoe UI" w:cs="Segoe UI"/>
          <w:b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/>
          <w:bCs/>
          <w:sz w:val="26"/>
          <w:szCs w:val="26"/>
        </w:rPr>
        <w:t>Professional Development</w:t>
      </w:r>
    </w:p>
    <w:p w14:paraId="0D8E2CDE" w14:textId="4917CB4A" w:rsidR="005B3E5B" w:rsidRPr="00AC4385" w:rsidRDefault="00076CB0" w:rsidP="00076CB0">
      <w:pPr>
        <w:pStyle w:val="ListParagraph"/>
        <w:numPr>
          <w:ilvl w:val="1"/>
          <w:numId w:val="8"/>
        </w:numPr>
        <w:spacing w:line="240" w:lineRule="auto"/>
        <w:rPr>
          <w:rFonts w:ascii="Segoe UI" w:eastAsia="Times New Roman" w:hAnsi="Segoe UI" w:cs="Segoe UI"/>
          <w:bCs/>
          <w:sz w:val="26"/>
          <w:szCs w:val="26"/>
        </w:rPr>
      </w:pPr>
      <w:r w:rsidRPr="00AC4385">
        <w:rPr>
          <w:rFonts w:ascii="Segoe UI" w:eastAsia="Times New Roman" w:hAnsi="Segoe UI" w:cs="Segoe UI"/>
          <w:bCs/>
          <w:sz w:val="26"/>
          <w:szCs w:val="26"/>
        </w:rPr>
        <w:t>What</w:t>
      </w:r>
      <w:r w:rsidR="00AC4385" w:rsidRPr="00AC4385">
        <w:rPr>
          <w:rFonts w:ascii="Segoe UI" w:eastAsia="Times New Roman" w:hAnsi="Segoe UI" w:cs="Segoe UI"/>
          <w:bCs/>
          <w:sz w:val="26"/>
          <w:szCs w:val="26"/>
        </w:rPr>
        <w:t xml:space="preserve"> are some examples of</w:t>
      </w:r>
      <w:r w:rsidRPr="00AC4385">
        <w:rPr>
          <w:rFonts w:ascii="Segoe UI" w:eastAsia="Times New Roman" w:hAnsi="Segoe UI" w:cs="Segoe UI"/>
          <w:bCs/>
          <w:sz w:val="26"/>
          <w:szCs w:val="26"/>
        </w:rPr>
        <w:t xml:space="preserve"> professional development opportunities the</w:t>
      </w:r>
      <w:r w:rsidR="00AC4385" w:rsidRPr="00AC4385">
        <w:rPr>
          <w:rFonts w:ascii="Segoe UI" w:eastAsia="Times New Roman" w:hAnsi="Segoe UI" w:cs="Segoe UI"/>
          <w:bCs/>
          <w:sz w:val="26"/>
          <w:szCs w:val="26"/>
        </w:rPr>
        <w:t xml:space="preserve"> </w:t>
      </w:r>
      <w:r w:rsidRPr="00AC4385">
        <w:rPr>
          <w:rFonts w:ascii="Segoe UI" w:eastAsia="Times New Roman" w:hAnsi="Segoe UI" w:cs="Segoe UI"/>
          <w:bCs/>
          <w:sz w:val="26"/>
          <w:szCs w:val="26"/>
        </w:rPr>
        <w:t xml:space="preserve">district </w:t>
      </w:r>
      <w:r w:rsidR="00AC4385" w:rsidRPr="00AC4385">
        <w:rPr>
          <w:rFonts w:ascii="Segoe UI" w:eastAsia="Times New Roman" w:hAnsi="Segoe UI" w:cs="Segoe UI"/>
          <w:bCs/>
          <w:sz w:val="26"/>
          <w:szCs w:val="26"/>
        </w:rPr>
        <w:t xml:space="preserve">has </w:t>
      </w:r>
      <w:r w:rsidRPr="00AC4385">
        <w:rPr>
          <w:rFonts w:ascii="Segoe UI" w:eastAsia="Times New Roman" w:hAnsi="Segoe UI" w:cs="Segoe UI"/>
          <w:bCs/>
          <w:sz w:val="26"/>
          <w:szCs w:val="26"/>
        </w:rPr>
        <w:t xml:space="preserve">provided and/or sponsored </w:t>
      </w:r>
      <w:r w:rsidR="00AC4385" w:rsidRPr="00AC4385">
        <w:rPr>
          <w:rFonts w:ascii="Segoe UI" w:eastAsia="Times New Roman" w:hAnsi="Segoe UI" w:cs="Segoe UI"/>
          <w:bCs/>
          <w:sz w:val="26"/>
          <w:szCs w:val="26"/>
        </w:rPr>
        <w:t>this year or last year</w:t>
      </w:r>
      <w:r w:rsidRPr="00AC4385">
        <w:rPr>
          <w:rFonts w:ascii="Segoe UI" w:eastAsia="Times New Roman" w:hAnsi="Segoe UI" w:cs="Segoe UI"/>
          <w:bCs/>
          <w:sz w:val="26"/>
          <w:szCs w:val="26"/>
        </w:rPr>
        <w:t>?</w:t>
      </w:r>
    </w:p>
    <w:p w14:paraId="48E66849" w14:textId="77777777" w:rsidR="007E703E" w:rsidRPr="007E703E" w:rsidRDefault="007E703E" w:rsidP="007E703E">
      <w:pPr>
        <w:spacing w:line="240" w:lineRule="auto"/>
        <w:rPr>
          <w:rFonts w:ascii="Segoe UI" w:eastAsia="Times New Roman" w:hAnsi="Segoe UI" w:cs="Segoe UI"/>
          <w:b/>
          <w:bCs/>
          <w:sz w:val="28"/>
          <w:szCs w:val="24"/>
        </w:rPr>
      </w:pPr>
    </w:p>
    <w:sectPr w:rsidR="007E703E" w:rsidRPr="007E703E" w:rsidSect="00A709AC">
      <w:headerReference w:type="default" r:id="rId11"/>
      <w:footerReference w:type="default" r:id="rId12"/>
      <w:pgSz w:w="12240" w:h="15840"/>
      <w:pgMar w:top="1530" w:right="900" w:bottom="1170" w:left="99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C2BD" w14:textId="77777777" w:rsidR="000C2F83" w:rsidRDefault="000C2F83" w:rsidP="007E703E">
      <w:pPr>
        <w:spacing w:after="0" w:line="240" w:lineRule="auto"/>
      </w:pPr>
      <w:r>
        <w:separator/>
      </w:r>
    </w:p>
  </w:endnote>
  <w:endnote w:type="continuationSeparator" w:id="0">
    <w:p w14:paraId="47629CDC" w14:textId="77777777" w:rsidR="000C2F83" w:rsidRDefault="000C2F83" w:rsidP="007E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B7CC" w14:textId="0FEF26E1" w:rsidR="006C7EE9" w:rsidRPr="00A709AC" w:rsidRDefault="007E703E" w:rsidP="00A709AC">
    <w:pPr>
      <w:pBdr>
        <w:top w:val="thickThinSmallGap" w:sz="24" w:space="1" w:color="672F09"/>
      </w:pBdr>
      <w:tabs>
        <w:tab w:val="right" w:pos="10350"/>
      </w:tabs>
      <w:spacing w:after="0" w:line="240" w:lineRule="auto"/>
      <w:rPr>
        <w:sz w:val="20"/>
        <w:szCs w:val="20"/>
      </w:rPr>
    </w:pPr>
    <w:r w:rsidRPr="00A709AC">
      <w:rPr>
        <w:rFonts w:ascii="Segoe UI" w:eastAsia="Times New Roman" w:hAnsi="Segoe UI" w:cs="Segoe UI"/>
        <w:color w:val="000000"/>
        <w:sz w:val="20"/>
        <w:szCs w:val="20"/>
      </w:rPr>
      <w:t>4ai</w:t>
    </w:r>
    <w:r w:rsidR="00BC5D07">
      <w:rPr>
        <w:rFonts w:ascii="Segoe UI" w:eastAsia="Times New Roman" w:hAnsi="Segoe UI" w:cs="Segoe UI"/>
        <w:color w:val="000000"/>
        <w:sz w:val="20"/>
        <w:szCs w:val="20"/>
      </w:rPr>
      <w:t>ii2</w:t>
    </w:r>
    <w:r w:rsidRPr="00A709AC">
      <w:rPr>
        <w:rFonts w:ascii="Segoe UI" w:eastAsia="Times New Roman" w:hAnsi="Segoe UI" w:cs="Segoe UI"/>
        <w:color w:val="000000"/>
        <w:sz w:val="20"/>
        <w:szCs w:val="20"/>
      </w:rPr>
      <w:t>_Service Provider Interview – Sample Questions</w:t>
    </w:r>
    <w:r w:rsidRPr="00A709AC">
      <w:rPr>
        <w:rFonts w:ascii="Segoe UI" w:eastAsia="Times New Roman" w:hAnsi="Segoe UI" w:cs="Segoe UI"/>
        <w:color w:val="000000"/>
        <w:sz w:val="20"/>
        <w:szCs w:val="20"/>
      </w:rPr>
      <w:tab/>
    </w:r>
    <w:r w:rsidR="00076CB0" w:rsidRPr="00A709AC">
      <w:rPr>
        <w:rFonts w:ascii="Segoe UI" w:eastAsia="Times New Roman" w:hAnsi="Segoe UI" w:cs="Segoe UI"/>
        <w:color w:val="000000"/>
        <w:sz w:val="20"/>
        <w:szCs w:val="20"/>
      </w:rPr>
      <w:t xml:space="preserve">Page </w:t>
    </w:r>
    <w:r w:rsidR="00076CB0" w:rsidRPr="00A709AC">
      <w:rPr>
        <w:rFonts w:ascii="Segoe UI" w:eastAsia="Times New Roman" w:hAnsi="Segoe UI" w:cs="Segoe UI"/>
        <w:bCs/>
        <w:color w:val="000000"/>
        <w:sz w:val="20"/>
        <w:szCs w:val="20"/>
      </w:rPr>
      <w:fldChar w:fldCharType="begin"/>
    </w:r>
    <w:r w:rsidR="00076CB0" w:rsidRPr="00A709AC">
      <w:rPr>
        <w:rFonts w:ascii="Segoe UI" w:eastAsia="Times New Roman" w:hAnsi="Segoe UI" w:cs="Segoe UI"/>
        <w:bCs/>
        <w:color w:val="000000"/>
        <w:sz w:val="20"/>
        <w:szCs w:val="20"/>
      </w:rPr>
      <w:instrText xml:space="preserve"> PAGE  \* Arabic  \* MERGEFORMAT </w:instrText>
    </w:r>
    <w:r w:rsidR="00076CB0" w:rsidRPr="00A709AC">
      <w:rPr>
        <w:rFonts w:ascii="Segoe UI" w:eastAsia="Times New Roman" w:hAnsi="Segoe UI" w:cs="Segoe UI"/>
        <w:bCs/>
        <w:color w:val="000000"/>
        <w:sz w:val="20"/>
        <w:szCs w:val="20"/>
      </w:rPr>
      <w:fldChar w:fldCharType="separate"/>
    </w:r>
    <w:r w:rsidR="005578E3">
      <w:rPr>
        <w:rFonts w:ascii="Segoe UI" w:eastAsia="Times New Roman" w:hAnsi="Segoe UI" w:cs="Segoe UI"/>
        <w:bCs/>
        <w:noProof/>
        <w:color w:val="000000"/>
        <w:sz w:val="20"/>
        <w:szCs w:val="20"/>
      </w:rPr>
      <w:t>2</w:t>
    </w:r>
    <w:r w:rsidR="00076CB0" w:rsidRPr="00A709AC">
      <w:rPr>
        <w:rFonts w:ascii="Segoe UI" w:eastAsia="Times New Roman" w:hAnsi="Segoe UI" w:cs="Segoe UI"/>
        <w:bCs/>
        <w:color w:val="000000"/>
        <w:sz w:val="20"/>
        <w:szCs w:val="20"/>
      </w:rPr>
      <w:fldChar w:fldCharType="end"/>
    </w:r>
    <w:r w:rsidR="00076CB0" w:rsidRPr="00A709AC">
      <w:rPr>
        <w:rFonts w:ascii="Segoe UI" w:eastAsia="Times New Roman" w:hAnsi="Segoe UI" w:cs="Segoe UI"/>
        <w:color w:val="000000"/>
        <w:sz w:val="20"/>
        <w:szCs w:val="20"/>
      </w:rPr>
      <w:t xml:space="preserve"> of </w:t>
    </w:r>
    <w:r w:rsidR="00076CB0" w:rsidRPr="00A709AC">
      <w:rPr>
        <w:rFonts w:ascii="Segoe UI" w:eastAsia="Times New Roman" w:hAnsi="Segoe UI" w:cs="Segoe UI"/>
        <w:bCs/>
        <w:color w:val="000000"/>
        <w:sz w:val="20"/>
        <w:szCs w:val="20"/>
      </w:rPr>
      <w:fldChar w:fldCharType="begin"/>
    </w:r>
    <w:r w:rsidR="00076CB0" w:rsidRPr="00A709AC">
      <w:rPr>
        <w:rFonts w:ascii="Segoe UI" w:eastAsia="Times New Roman" w:hAnsi="Segoe UI" w:cs="Segoe UI"/>
        <w:bCs/>
        <w:color w:val="000000"/>
        <w:sz w:val="20"/>
        <w:szCs w:val="20"/>
      </w:rPr>
      <w:instrText xml:space="preserve"> NUMPAGES  \* Arabic  \* MERGEFORMAT </w:instrText>
    </w:r>
    <w:r w:rsidR="00076CB0" w:rsidRPr="00A709AC">
      <w:rPr>
        <w:rFonts w:ascii="Segoe UI" w:eastAsia="Times New Roman" w:hAnsi="Segoe UI" w:cs="Segoe UI"/>
        <w:bCs/>
        <w:color w:val="000000"/>
        <w:sz w:val="20"/>
        <w:szCs w:val="20"/>
      </w:rPr>
      <w:fldChar w:fldCharType="separate"/>
    </w:r>
    <w:r w:rsidR="005578E3">
      <w:rPr>
        <w:rFonts w:ascii="Segoe UI" w:eastAsia="Times New Roman" w:hAnsi="Segoe UI" w:cs="Segoe UI"/>
        <w:bCs/>
        <w:noProof/>
        <w:color w:val="000000"/>
        <w:sz w:val="20"/>
        <w:szCs w:val="20"/>
      </w:rPr>
      <w:t>2</w:t>
    </w:r>
    <w:r w:rsidR="00076CB0" w:rsidRPr="00A709AC">
      <w:rPr>
        <w:rFonts w:ascii="Segoe UI" w:eastAsia="Times New Roman" w:hAnsi="Segoe UI" w:cs="Segoe UI"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3C00" w14:textId="77777777" w:rsidR="000C2F83" w:rsidRDefault="000C2F83" w:rsidP="007E703E">
      <w:pPr>
        <w:spacing w:after="0" w:line="240" w:lineRule="auto"/>
      </w:pPr>
      <w:r>
        <w:separator/>
      </w:r>
    </w:p>
  </w:footnote>
  <w:footnote w:type="continuationSeparator" w:id="0">
    <w:p w14:paraId="0D145C51" w14:textId="77777777" w:rsidR="000C2F83" w:rsidRDefault="000C2F83" w:rsidP="007E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DA45" w14:textId="66F89EC8" w:rsidR="006C7EE9" w:rsidRPr="00A709AC" w:rsidRDefault="007E703E" w:rsidP="00A709AC">
    <w:pPr>
      <w:pStyle w:val="Header"/>
      <w:pBdr>
        <w:bottom w:val="thickThinSmallGap" w:sz="24" w:space="1" w:color="622423"/>
      </w:pBdr>
      <w:jc w:val="center"/>
      <w:rPr>
        <w:rFonts w:ascii="Segoe UI" w:eastAsia="Times New Roman" w:hAnsi="Segoe UI" w:cs="Segoe UI"/>
        <w:b/>
        <w:sz w:val="36"/>
        <w:szCs w:val="32"/>
      </w:rPr>
    </w:pPr>
    <w:r w:rsidRPr="00A709AC">
      <w:rPr>
        <w:rFonts w:ascii="Segoe UI" w:eastAsia="Times New Roman" w:hAnsi="Segoe UI" w:cs="Segoe UI"/>
        <w:b/>
        <w:sz w:val="36"/>
        <w:szCs w:val="32"/>
      </w:rPr>
      <w:t>Washington Integrated System of Monitoring (WISM)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168"/>
    <w:multiLevelType w:val="hybridMultilevel"/>
    <w:tmpl w:val="C6DC600A"/>
    <w:lvl w:ilvl="0" w:tplc="D7E06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04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2" w:tplc="E11CA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EC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0C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CD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C7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84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402CEC"/>
    <w:multiLevelType w:val="hybridMultilevel"/>
    <w:tmpl w:val="EB86FCC4"/>
    <w:lvl w:ilvl="0" w:tplc="7928584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98347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3BD9"/>
    <w:multiLevelType w:val="hybridMultilevel"/>
    <w:tmpl w:val="6DF4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12DC"/>
    <w:multiLevelType w:val="hybridMultilevel"/>
    <w:tmpl w:val="B592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0E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47A35"/>
    <w:multiLevelType w:val="hybridMultilevel"/>
    <w:tmpl w:val="068463D2"/>
    <w:lvl w:ilvl="0" w:tplc="C75E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C5C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4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AC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4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E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C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C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E8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D26FEE"/>
    <w:multiLevelType w:val="hybridMultilevel"/>
    <w:tmpl w:val="AF80716A"/>
    <w:lvl w:ilvl="0" w:tplc="7AB63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05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8B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6E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0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4C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C5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CF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28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A460D4"/>
    <w:multiLevelType w:val="hybridMultilevel"/>
    <w:tmpl w:val="F2A8E1F2"/>
    <w:lvl w:ilvl="0" w:tplc="BF2C6D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5AC0A8C">
      <w:start w:val="2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02B10">
      <w:start w:val="277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32DC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E25E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4480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AE203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20DD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1697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1170B10"/>
    <w:multiLevelType w:val="hybridMultilevel"/>
    <w:tmpl w:val="32D44E74"/>
    <w:lvl w:ilvl="0" w:tplc="06FE8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4B0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6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AC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2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85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26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E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EC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F3"/>
    <w:rsid w:val="00076CB0"/>
    <w:rsid w:val="000C2F83"/>
    <w:rsid w:val="00104C4F"/>
    <w:rsid w:val="00324832"/>
    <w:rsid w:val="005578E3"/>
    <w:rsid w:val="005B3E5B"/>
    <w:rsid w:val="00765A41"/>
    <w:rsid w:val="007E703E"/>
    <w:rsid w:val="00A650F3"/>
    <w:rsid w:val="00A709AC"/>
    <w:rsid w:val="00AC4385"/>
    <w:rsid w:val="00BC5D07"/>
    <w:rsid w:val="00C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8E3A2"/>
  <w15:chartTrackingRefBased/>
  <w15:docId w15:val="{4ABCF2C9-C984-4F4F-AE47-8BB58B7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3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E703E"/>
    <w:rPr>
      <w:color w:val="666666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0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03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0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11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483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444">
          <w:marLeft w:val="180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979">
          <w:marLeft w:val="180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7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91">
          <w:marLeft w:val="180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326">
          <w:marLeft w:val="180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070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332">
          <w:marLeft w:val="180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7770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05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527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E8BAC1CD25549863EB05CE669B47C" ma:contentTypeVersion="1" ma:contentTypeDescription="Create a new document." ma:contentTypeScope="" ma:versionID="665af9b62c63ed787005d47a05006c90">
  <xsd:schema xmlns:xsd="http://www.w3.org/2001/XMLSchema" xmlns:xs="http://www.w3.org/2001/XMLSchema" xmlns:p="http://schemas.microsoft.com/office/2006/metadata/properties" xmlns:ns2="654dbf66-6229-4bd0-979c-d9becf8c2734" xmlns:ns3="ad266502-6637-401e-8493-c098e3b82f2d" targetNamespace="http://schemas.microsoft.com/office/2006/metadata/properties" ma:root="true" ma:fieldsID="e9edd56338cc1dc1dfaee18379f0f6df" ns2:_="" ns3:_="">
    <xsd:import namespace="654dbf66-6229-4bd0-979c-d9becf8c2734"/>
    <xsd:import namespace="ad266502-6637-401e-8493-c098e3b82f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dbf66-6229-4bd0-979c-d9becf8c27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66502-6637-401e-8493-c098e3b82f2d" elementFormDefault="qualified">
    <xsd:import namespace="http://schemas.microsoft.com/office/2006/documentManagement/types"/>
    <xsd:import namespace="http://schemas.microsoft.com/office/infopath/2007/PartnerControls"/>
    <xsd:element name="Folder_x0020_Type" ma:index="11" nillable="true" ma:displayName="Folder Type" ma:internalName="Folder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Type xmlns="ad266502-6637-401e-8493-c098e3b82f2d">Monitoring Tools_4a_Building Interviews</Folder_x0020_Type>
    <_dlc_DocId xmlns="654dbf66-6229-4bd0-979c-d9becf8c2734">H5TQH5YPP73P-469-130</_dlc_DocId>
    <_dlc_DocIdUrl xmlns="654dbf66-6229-4bd0-979c-d9becf8c2734">
      <Url>http://insideospi/teams/Worksites/ProgramReview/_layouts/15/DocIdRedir.aspx?ID=H5TQH5YPP73P-469-130</Url>
      <Description>H5TQH5YPP73P-469-130</Description>
    </_dlc_DocIdUrl>
  </documentManagement>
</p:properties>
</file>

<file path=customXml/itemProps1.xml><?xml version="1.0" encoding="utf-8"?>
<ds:datastoreItem xmlns:ds="http://schemas.openxmlformats.org/officeDocument/2006/customXml" ds:itemID="{3C03DB52-A566-4498-94E6-8C2DF9AD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dbf66-6229-4bd0-979c-d9becf8c2734"/>
    <ds:schemaRef ds:uri="ad266502-6637-401e-8493-c098e3b82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4CB95-EECA-4C55-8CED-BFEC932914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D86A4D-083E-4C4D-9C64-61CEA2EF68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5C0C0-00AD-4A95-B1EE-9C00282E7C9E}">
  <ds:schemaRefs>
    <ds:schemaRef ds:uri="http://schemas.microsoft.com/office/2006/metadata/properties"/>
    <ds:schemaRef ds:uri="http://schemas.microsoft.com/office/infopath/2007/PartnerControls"/>
    <ds:schemaRef ds:uri="ad266502-6637-401e-8493-c098e3b82f2d"/>
    <ds:schemaRef ds:uri="654dbf66-6229-4bd0-979c-d9becf8c2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Sarah Okun</cp:lastModifiedBy>
  <cp:revision>2</cp:revision>
  <dcterms:created xsi:type="dcterms:W3CDTF">2019-01-16T18:49:00Z</dcterms:created>
  <dcterms:modified xsi:type="dcterms:W3CDTF">2019-01-16T18:49:00Z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0x010100A80E8BAC1CD25549863EB05CE669B47C</vt:lpwstr>
  </property>
  <property fmtid="{D5CDD505-2E9C-101B-9397-08002B2CF9AE}" pid="3" name="_dlc_DocIdItemGuid">
    <vt:lpwstr>8d7592d9-220d-45ad-b282-04a49d5a5b9f</vt:lpwstr>
  </property>
</Properties>
</file>