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A26D" w14:textId="77777777" w:rsidR="00F62361" w:rsidRPr="009B60CA" w:rsidRDefault="00462536" w:rsidP="00E34A3D">
      <w:pPr>
        <w:jc w:val="center"/>
        <w:rPr>
          <w:rFonts w:ascii="Segoe UI" w:hAnsi="Segoe UI" w:cs="Segoe UI"/>
          <w:b/>
          <w:sz w:val="28"/>
          <w:szCs w:val="20"/>
          <w:u w:val="single"/>
        </w:rPr>
      </w:pPr>
      <w:bookmarkStart w:id="0" w:name="_GoBack"/>
      <w:bookmarkEnd w:id="0"/>
      <w:r w:rsidRPr="009B60CA">
        <w:rPr>
          <w:rFonts w:ascii="Segoe UI" w:hAnsi="Segoe UI" w:cs="Segoe UI"/>
          <w:b/>
          <w:sz w:val="28"/>
          <w:szCs w:val="20"/>
          <w:u w:val="single"/>
        </w:rPr>
        <w:t>Preparation Checklist</w:t>
      </w:r>
      <w:r w:rsidR="00E34A3D" w:rsidRPr="009B60CA">
        <w:rPr>
          <w:rFonts w:ascii="Segoe UI" w:hAnsi="Segoe UI" w:cs="Segoe UI"/>
          <w:b/>
          <w:sz w:val="28"/>
          <w:szCs w:val="20"/>
          <w:u w:val="single"/>
        </w:rPr>
        <w:t xml:space="preserve"> for </w:t>
      </w:r>
      <w:r w:rsidR="00184580" w:rsidRPr="009B60CA">
        <w:rPr>
          <w:rFonts w:ascii="Segoe UI" w:hAnsi="Segoe UI" w:cs="Segoe UI"/>
          <w:b/>
          <w:sz w:val="28"/>
          <w:szCs w:val="20"/>
          <w:u w:val="single"/>
        </w:rPr>
        <w:t xml:space="preserve">District </w:t>
      </w:r>
      <w:r w:rsidR="00E34A3D" w:rsidRPr="009B60CA">
        <w:rPr>
          <w:rFonts w:ascii="Segoe UI" w:hAnsi="Segoe UI" w:cs="Segoe UI"/>
          <w:b/>
          <w:sz w:val="28"/>
          <w:szCs w:val="20"/>
          <w:u w:val="single"/>
        </w:rPr>
        <w:t xml:space="preserve">Special Education Directors – </w:t>
      </w:r>
    </w:p>
    <w:p w14:paraId="24E4A26E" w14:textId="77777777" w:rsidR="007570C2" w:rsidRPr="009B60CA" w:rsidRDefault="002F7A88" w:rsidP="00E34A3D">
      <w:pPr>
        <w:jc w:val="center"/>
        <w:rPr>
          <w:rFonts w:ascii="Segoe UI" w:hAnsi="Segoe UI" w:cs="Segoe UI"/>
          <w:b/>
          <w:sz w:val="28"/>
          <w:szCs w:val="20"/>
          <w:u w:val="single"/>
        </w:rPr>
      </w:pPr>
      <w:r w:rsidRPr="009B60CA">
        <w:rPr>
          <w:rFonts w:ascii="Segoe UI" w:hAnsi="Segoe UI" w:cs="Segoe UI"/>
          <w:b/>
          <w:sz w:val="28"/>
          <w:szCs w:val="20"/>
          <w:u w:val="single"/>
        </w:rPr>
        <w:t>Systems Analysis</w:t>
      </w:r>
      <w:r w:rsidR="00E34A3D" w:rsidRPr="009B60CA">
        <w:rPr>
          <w:rFonts w:ascii="Segoe UI" w:hAnsi="Segoe UI" w:cs="Segoe UI"/>
          <w:b/>
          <w:sz w:val="28"/>
          <w:szCs w:val="20"/>
          <w:u w:val="single"/>
        </w:rPr>
        <w:t xml:space="preserve"> Visits</w:t>
      </w:r>
    </w:p>
    <w:p w14:paraId="24E4A26F" w14:textId="3F075D6F" w:rsidR="003D281C" w:rsidRDefault="003D281C" w:rsidP="00E34A3D">
      <w:pPr>
        <w:jc w:val="center"/>
        <w:rPr>
          <w:rFonts w:ascii="Segoe UI" w:hAnsi="Segoe UI" w:cs="Segoe UI"/>
          <w:sz w:val="12"/>
          <w:szCs w:val="12"/>
        </w:rPr>
      </w:pPr>
    </w:p>
    <w:p w14:paraId="18983295" w14:textId="77777777" w:rsidR="00A84E99" w:rsidRPr="00B97457" w:rsidRDefault="00A84E99" w:rsidP="00E34A3D">
      <w:pPr>
        <w:jc w:val="center"/>
        <w:rPr>
          <w:rFonts w:ascii="Segoe UI" w:hAnsi="Segoe UI" w:cs="Segoe UI"/>
          <w:sz w:val="12"/>
          <w:szCs w:val="12"/>
        </w:rPr>
      </w:pPr>
    </w:p>
    <w:p w14:paraId="24E4A270" w14:textId="34447B83" w:rsidR="00491041" w:rsidRPr="00A84E99" w:rsidRDefault="002B32F7" w:rsidP="00462536">
      <w:pPr>
        <w:ind w:left="720" w:hanging="720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16521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462536" w:rsidRPr="00B97457">
        <w:rPr>
          <w:rFonts w:ascii="Segoe UI" w:hAnsi="Segoe UI" w:cs="Segoe UI"/>
          <w:b/>
          <w:sz w:val="16"/>
          <w:szCs w:val="20"/>
        </w:rPr>
        <w:tab/>
      </w:r>
      <w:r w:rsidR="00A84E99" w:rsidRPr="00A84E99">
        <w:rPr>
          <w:rFonts w:ascii="Segoe UI" w:hAnsi="Segoe UI" w:cs="Segoe UI"/>
          <w:b/>
          <w:sz w:val="22"/>
          <w:szCs w:val="22"/>
        </w:rPr>
        <w:t>P</w:t>
      </w:r>
      <w:r w:rsidR="00491041" w:rsidRPr="00A84E99">
        <w:rPr>
          <w:rFonts w:ascii="Segoe UI" w:hAnsi="Segoe UI" w:cs="Segoe UI"/>
          <w:b/>
          <w:sz w:val="22"/>
          <w:szCs w:val="22"/>
        </w:rPr>
        <w:t>re-visit Conference Call:</w:t>
      </w:r>
    </w:p>
    <w:p w14:paraId="24E4A271" w14:textId="0DC29A70" w:rsidR="00A64183" w:rsidRPr="00275A49" w:rsidRDefault="00772C64" w:rsidP="00B97457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 xml:space="preserve">Approximately </w:t>
      </w:r>
      <w:r w:rsidR="009B60CA">
        <w:rPr>
          <w:rFonts w:ascii="Segoe UI" w:hAnsi="Segoe UI" w:cs="Segoe UI"/>
          <w:sz w:val="20"/>
          <w:szCs w:val="20"/>
        </w:rPr>
        <w:t>6-8</w:t>
      </w:r>
      <w:r w:rsidR="007F6A4F" w:rsidRPr="00275A49">
        <w:rPr>
          <w:rFonts w:ascii="Segoe UI" w:hAnsi="Segoe UI" w:cs="Segoe UI"/>
          <w:sz w:val="20"/>
          <w:szCs w:val="20"/>
        </w:rPr>
        <w:t xml:space="preserve"> </w:t>
      </w:r>
      <w:r w:rsidRPr="00275A49">
        <w:rPr>
          <w:rFonts w:ascii="Segoe UI" w:hAnsi="Segoe UI" w:cs="Segoe UI"/>
          <w:sz w:val="20"/>
          <w:szCs w:val="20"/>
        </w:rPr>
        <w:t>weeks prior to the visit, if not sooner, you will receive the draft of your district’s on-site schedule</w:t>
      </w:r>
      <w:r w:rsidR="009B60CA">
        <w:rPr>
          <w:rFonts w:ascii="Segoe UI" w:hAnsi="Segoe UI" w:cs="Segoe UI"/>
          <w:sz w:val="20"/>
          <w:szCs w:val="20"/>
        </w:rPr>
        <w:t xml:space="preserve">. </w:t>
      </w:r>
      <w:r w:rsidRPr="00275A49">
        <w:rPr>
          <w:rFonts w:ascii="Segoe UI" w:hAnsi="Segoe UI" w:cs="Segoe UI"/>
          <w:sz w:val="20"/>
          <w:szCs w:val="20"/>
        </w:rPr>
        <w:t xml:space="preserve">You will also receive a phone call from the lead </w:t>
      </w:r>
      <w:r w:rsidR="007C3CBD" w:rsidRPr="00275A49">
        <w:rPr>
          <w:rFonts w:ascii="Segoe UI" w:hAnsi="Segoe UI" w:cs="Segoe UI"/>
          <w:sz w:val="20"/>
          <w:szCs w:val="20"/>
        </w:rPr>
        <w:t xml:space="preserve">OSPI </w:t>
      </w:r>
      <w:r w:rsidR="002F7A88" w:rsidRPr="00275A49">
        <w:rPr>
          <w:rFonts w:ascii="Segoe UI" w:hAnsi="Segoe UI" w:cs="Segoe UI"/>
          <w:sz w:val="20"/>
          <w:szCs w:val="20"/>
        </w:rPr>
        <w:t>reviewer</w:t>
      </w:r>
      <w:r w:rsidRPr="00275A49">
        <w:rPr>
          <w:rFonts w:ascii="Segoe UI" w:hAnsi="Segoe UI" w:cs="Segoe UI"/>
          <w:sz w:val="20"/>
          <w:szCs w:val="20"/>
        </w:rPr>
        <w:t xml:space="preserve"> who will be </w:t>
      </w:r>
      <w:r w:rsidR="002F7A88" w:rsidRPr="00275A49">
        <w:rPr>
          <w:rFonts w:ascii="Segoe UI" w:hAnsi="Segoe UI" w:cs="Segoe UI"/>
          <w:sz w:val="20"/>
          <w:szCs w:val="20"/>
        </w:rPr>
        <w:t>coordinating</w:t>
      </w:r>
      <w:r w:rsidRPr="00275A49">
        <w:rPr>
          <w:rFonts w:ascii="Segoe UI" w:hAnsi="Segoe UI" w:cs="Segoe UI"/>
          <w:sz w:val="20"/>
          <w:szCs w:val="20"/>
        </w:rPr>
        <w:t xml:space="preserve"> the </w:t>
      </w:r>
      <w:r w:rsidR="00C255DE" w:rsidRPr="00275A49">
        <w:rPr>
          <w:rFonts w:ascii="Segoe UI" w:hAnsi="Segoe UI" w:cs="Segoe UI"/>
          <w:sz w:val="20"/>
          <w:szCs w:val="20"/>
        </w:rPr>
        <w:t>on-site</w:t>
      </w:r>
      <w:r w:rsidRPr="00275A49">
        <w:rPr>
          <w:rFonts w:ascii="Segoe UI" w:hAnsi="Segoe UI" w:cs="Segoe UI"/>
          <w:sz w:val="20"/>
          <w:szCs w:val="20"/>
        </w:rPr>
        <w:t xml:space="preserve"> visit</w:t>
      </w:r>
      <w:r w:rsidR="009B60CA">
        <w:rPr>
          <w:rFonts w:ascii="Segoe UI" w:hAnsi="Segoe UI" w:cs="Segoe UI"/>
          <w:sz w:val="20"/>
          <w:szCs w:val="20"/>
        </w:rPr>
        <w:t xml:space="preserve">. </w:t>
      </w:r>
      <w:r w:rsidRPr="00275A49">
        <w:rPr>
          <w:rFonts w:ascii="Segoe UI" w:hAnsi="Segoe UI" w:cs="Segoe UI"/>
          <w:sz w:val="20"/>
          <w:szCs w:val="20"/>
        </w:rPr>
        <w:t xml:space="preserve">During this call, details of the </w:t>
      </w:r>
      <w:r w:rsidR="00C255DE" w:rsidRPr="00275A49">
        <w:rPr>
          <w:rFonts w:ascii="Segoe UI" w:hAnsi="Segoe UI" w:cs="Segoe UI"/>
          <w:sz w:val="20"/>
          <w:szCs w:val="20"/>
        </w:rPr>
        <w:t>on-site</w:t>
      </w:r>
      <w:r w:rsidRPr="00275A49">
        <w:rPr>
          <w:rFonts w:ascii="Segoe UI" w:hAnsi="Segoe UI" w:cs="Segoe UI"/>
          <w:sz w:val="20"/>
          <w:szCs w:val="20"/>
        </w:rPr>
        <w:t xml:space="preserve"> visit will be discussed, and any questions will be answered.</w:t>
      </w:r>
      <w:r w:rsidR="00462536" w:rsidRPr="00275A49">
        <w:rPr>
          <w:rFonts w:ascii="Segoe UI" w:hAnsi="Segoe UI" w:cs="Segoe UI"/>
          <w:sz w:val="20"/>
          <w:szCs w:val="20"/>
        </w:rPr>
        <w:t xml:space="preserve"> </w:t>
      </w:r>
    </w:p>
    <w:p w14:paraId="24E4A272" w14:textId="77777777" w:rsidR="002F7A88" w:rsidRPr="00275A49" w:rsidRDefault="002F7A88" w:rsidP="002F7A88">
      <w:pPr>
        <w:ind w:left="720"/>
        <w:rPr>
          <w:rFonts w:ascii="Segoe UI" w:hAnsi="Segoe UI" w:cs="Segoe UI"/>
          <w:sz w:val="20"/>
          <w:szCs w:val="20"/>
        </w:rPr>
      </w:pPr>
    </w:p>
    <w:p w14:paraId="24E4A273" w14:textId="7F6E5BEA" w:rsidR="00491041" w:rsidRPr="00A84E99" w:rsidRDefault="002B32F7" w:rsidP="00462536">
      <w:pPr>
        <w:ind w:left="720" w:hanging="720"/>
        <w:rPr>
          <w:rFonts w:ascii="Segoe UI" w:hAnsi="Segoe UI" w:cs="Segoe UI"/>
          <w:sz w:val="22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-6586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491041" w:rsidRPr="00A84E99">
        <w:rPr>
          <w:rFonts w:ascii="Segoe UI" w:hAnsi="Segoe UI" w:cs="Segoe UI"/>
          <w:b/>
          <w:sz w:val="22"/>
          <w:szCs w:val="20"/>
        </w:rPr>
        <w:t>On-site Visit Schedule:</w:t>
      </w:r>
    </w:p>
    <w:p w14:paraId="24E4A274" w14:textId="77777777" w:rsidR="00491041" w:rsidRPr="00275A49" w:rsidRDefault="00FA18A8" w:rsidP="00B97457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>Review draft schedule</w:t>
      </w:r>
      <w:r w:rsidR="00AC6FF9" w:rsidRPr="00275A49">
        <w:rPr>
          <w:rFonts w:ascii="Segoe UI" w:hAnsi="Segoe UI" w:cs="Segoe UI"/>
          <w:sz w:val="20"/>
          <w:szCs w:val="20"/>
        </w:rPr>
        <w:t>. I</w:t>
      </w:r>
      <w:r w:rsidRPr="00275A49">
        <w:rPr>
          <w:rFonts w:ascii="Segoe UI" w:hAnsi="Segoe UI" w:cs="Segoe UI"/>
          <w:sz w:val="20"/>
          <w:szCs w:val="20"/>
        </w:rPr>
        <w:t>f revisions are needed</w:t>
      </w:r>
      <w:r w:rsidR="00AC6FF9" w:rsidRPr="00275A49">
        <w:rPr>
          <w:rFonts w:ascii="Segoe UI" w:hAnsi="Segoe UI" w:cs="Segoe UI"/>
          <w:sz w:val="20"/>
          <w:szCs w:val="20"/>
        </w:rPr>
        <w:t xml:space="preserve">, </w:t>
      </w:r>
      <w:r w:rsidRPr="00275A49">
        <w:rPr>
          <w:rFonts w:ascii="Segoe UI" w:hAnsi="Segoe UI" w:cs="Segoe UI"/>
          <w:sz w:val="20"/>
          <w:szCs w:val="20"/>
        </w:rPr>
        <w:t xml:space="preserve">discuss </w:t>
      </w:r>
      <w:r w:rsidR="00D05187" w:rsidRPr="00275A49">
        <w:rPr>
          <w:rFonts w:ascii="Segoe UI" w:hAnsi="Segoe UI" w:cs="Segoe UI"/>
          <w:sz w:val="20"/>
          <w:szCs w:val="20"/>
        </w:rPr>
        <w:t xml:space="preserve">changes </w:t>
      </w:r>
      <w:r w:rsidRPr="00275A49">
        <w:rPr>
          <w:rFonts w:ascii="Segoe UI" w:hAnsi="Segoe UI" w:cs="Segoe UI"/>
          <w:sz w:val="20"/>
          <w:szCs w:val="20"/>
        </w:rPr>
        <w:t xml:space="preserve">with the lead </w:t>
      </w:r>
      <w:r w:rsidR="007C3CBD" w:rsidRPr="00275A49">
        <w:rPr>
          <w:rFonts w:ascii="Segoe UI" w:hAnsi="Segoe UI" w:cs="Segoe UI"/>
          <w:sz w:val="20"/>
          <w:szCs w:val="20"/>
        </w:rPr>
        <w:t xml:space="preserve">OSPI </w:t>
      </w:r>
      <w:r w:rsidRPr="00275A49">
        <w:rPr>
          <w:rFonts w:ascii="Segoe UI" w:hAnsi="Segoe UI" w:cs="Segoe UI"/>
          <w:sz w:val="20"/>
          <w:szCs w:val="20"/>
        </w:rPr>
        <w:t>reviewer</w:t>
      </w:r>
      <w:r w:rsidR="00D05187" w:rsidRPr="00275A49">
        <w:rPr>
          <w:rFonts w:ascii="Segoe UI" w:hAnsi="Segoe UI" w:cs="Segoe UI"/>
          <w:sz w:val="20"/>
          <w:szCs w:val="20"/>
        </w:rPr>
        <w:t>.</w:t>
      </w:r>
      <w:r w:rsidRPr="00275A49">
        <w:rPr>
          <w:rFonts w:ascii="Segoe UI" w:hAnsi="Segoe UI" w:cs="Segoe UI"/>
          <w:sz w:val="20"/>
          <w:szCs w:val="20"/>
        </w:rPr>
        <w:t xml:space="preserve"> </w:t>
      </w:r>
    </w:p>
    <w:p w14:paraId="24E4A275" w14:textId="77777777" w:rsidR="00491041" w:rsidRPr="00275A49" w:rsidRDefault="00491041" w:rsidP="00462536">
      <w:pPr>
        <w:ind w:left="720" w:hanging="720"/>
        <w:rPr>
          <w:rFonts w:ascii="Segoe UI" w:hAnsi="Segoe UI" w:cs="Segoe UI"/>
          <w:sz w:val="20"/>
          <w:szCs w:val="20"/>
        </w:rPr>
      </w:pPr>
    </w:p>
    <w:p w14:paraId="24E4A276" w14:textId="549D4C7E" w:rsidR="00491041" w:rsidRPr="00A84E99" w:rsidRDefault="002B32F7" w:rsidP="00462536">
      <w:pPr>
        <w:ind w:left="720" w:hanging="720"/>
        <w:rPr>
          <w:rFonts w:ascii="Segoe UI" w:hAnsi="Segoe UI" w:cs="Segoe UI"/>
          <w:sz w:val="22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-13025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491041" w:rsidRPr="00A84E99">
        <w:rPr>
          <w:rFonts w:ascii="Segoe UI" w:hAnsi="Segoe UI" w:cs="Segoe UI"/>
          <w:b/>
          <w:sz w:val="22"/>
          <w:szCs w:val="20"/>
        </w:rPr>
        <w:t>Selection of Participants for Work Session(s)</w:t>
      </w:r>
      <w:r w:rsidR="00AB730F" w:rsidRPr="00A84E99">
        <w:rPr>
          <w:rFonts w:ascii="Segoe UI" w:hAnsi="Segoe UI" w:cs="Segoe UI"/>
          <w:b/>
          <w:sz w:val="22"/>
          <w:szCs w:val="20"/>
        </w:rPr>
        <w:t>:</w:t>
      </w:r>
    </w:p>
    <w:p w14:paraId="24E4A277" w14:textId="77777777" w:rsidR="00491041" w:rsidRPr="00275A49" w:rsidRDefault="00FA18A8" w:rsidP="00B97457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 xml:space="preserve">Review protocols and invite appropriate people to attend; ensure their availability. Parents and community representatives may need more lead time. </w:t>
      </w:r>
    </w:p>
    <w:p w14:paraId="24E4A278" w14:textId="77777777" w:rsidR="001E013C" w:rsidRPr="00275A49" w:rsidRDefault="001E013C" w:rsidP="00462536">
      <w:pPr>
        <w:ind w:left="720" w:hanging="720"/>
        <w:rPr>
          <w:rFonts w:ascii="Segoe UI" w:hAnsi="Segoe UI" w:cs="Segoe UI"/>
          <w:sz w:val="20"/>
          <w:szCs w:val="20"/>
        </w:rPr>
      </w:pPr>
    </w:p>
    <w:p w14:paraId="24E4A279" w14:textId="501ABE50" w:rsidR="00491041" w:rsidRPr="00A84E99" w:rsidRDefault="002B32F7" w:rsidP="00462536">
      <w:pPr>
        <w:ind w:left="720" w:hanging="720"/>
        <w:rPr>
          <w:rFonts w:ascii="Segoe UI" w:hAnsi="Segoe UI" w:cs="Segoe UI"/>
          <w:sz w:val="22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15469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491041" w:rsidRPr="00A84E99">
        <w:rPr>
          <w:rFonts w:ascii="Segoe UI" w:hAnsi="Segoe UI" w:cs="Segoe UI"/>
          <w:b/>
          <w:sz w:val="22"/>
          <w:szCs w:val="20"/>
        </w:rPr>
        <w:t>Select</w:t>
      </w:r>
      <w:r w:rsidR="00B51C15">
        <w:rPr>
          <w:rFonts w:ascii="Segoe UI" w:hAnsi="Segoe UI" w:cs="Segoe UI"/>
          <w:b/>
          <w:sz w:val="22"/>
          <w:szCs w:val="20"/>
        </w:rPr>
        <w:t xml:space="preserve">ion of Participants for </w:t>
      </w:r>
      <w:r w:rsidR="00491041" w:rsidRPr="00A84E99">
        <w:rPr>
          <w:rFonts w:ascii="Segoe UI" w:hAnsi="Segoe UI" w:cs="Segoe UI"/>
          <w:b/>
          <w:sz w:val="22"/>
          <w:szCs w:val="20"/>
        </w:rPr>
        <w:t>Specific Focus Group(s)</w:t>
      </w:r>
      <w:r w:rsidR="00AB730F" w:rsidRPr="00A84E99">
        <w:rPr>
          <w:rFonts w:ascii="Segoe UI" w:hAnsi="Segoe UI" w:cs="Segoe UI"/>
          <w:b/>
          <w:sz w:val="22"/>
          <w:szCs w:val="20"/>
        </w:rPr>
        <w:t>:</w:t>
      </w:r>
    </w:p>
    <w:p w14:paraId="24E4A27A" w14:textId="77777777" w:rsidR="00FA18A8" w:rsidRPr="00275A49" w:rsidRDefault="00FA18A8" w:rsidP="00B97457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 xml:space="preserve">Review protocols and invite appropriate people so that a representative team can attend. Parents and community representatives may need more lead time. </w:t>
      </w:r>
    </w:p>
    <w:p w14:paraId="24E4A27B" w14:textId="77777777" w:rsidR="00491041" w:rsidRPr="00275A49" w:rsidRDefault="00491041" w:rsidP="00462536">
      <w:pPr>
        <w:ind w:left="720" w:hanging="720"/>
        <w:rPr>
          <w:rFonts w:ascii="Segoe UI" w:hAnsi="Segoe UI" w:cs="Segoe UI"/>
          <w:sz w:val="20"/>
          <w:szCs w:val="20"/>
        </w:rPr>
      </w:pPr>
    </w:p>
    <w:p w14:paraId="24E4A27C" w14:textId="441D3FFA" w:rsidR="003D281C" w:rsidRPr="00A84E99" w:rsidRDefault="002B32F7" w:rsidP="003D281C">
      <w:pPr>
        <w:ind w:left="720" w:hanging="720"/>
        <w:rPr>
          <w:rFonts w:ascii="Segoe UI" w:hAnsi="Segoe UI" w:cs="Segoe UI"/>
          <w:sz w:val="22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170652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B51C15">
        <w:rPr>
          <w:rFonts w:ascii="Segoe UI" w:hAnsi="Segoe UI" w:cs="Segoe UI"/>
          <w:b/>
          <w:sz w:val="22"/>
          <w:szCs w:val="20"/>
        </w:rPr>
        <w:t xml:space="preserve">Scheduling of </w:t>
      </w:r>
      <w:r w:rsidR="009C09ED" w:rsidRPr="00A84E99">
        <w:rPr>
          <w:rFonts w:ascii="Segoe UI" w:hAnsi="Segoe UI" w:cs="Segoe UI"/>
          <w:b/>
          <w:sz w:val="22"/>
          <w:szCs w:val="20"/>
        </w:rPr>
        <w:t>Focus Groups</w:t>
      </w:r>
      <w:r w:rsidR="00B51C15">
        <w:rPr>
          <w:rFonts w:ascii="Segoe UI" w:hAnsi="Segoe UI" w:cs="Segoe UI"/>
          <w:b/>
          <w:sz w:val="22"/>
          <w:szCs w:val="20"/>
        </w:rPr>
        <w:t xml:space="preserve"> and Interviews</w:t>
      </w:r>
      <w:r w:rsidR="003D281C" w:rsidRPr="00A84E99">
        <w:rPr>
          <w:rFonts w:ascii="Segoe UI" w:hAnsi="Segoe UI" w:cs="Segoe UI"/>
          <w:b/>
          <w:sz w:val="22"/>
          <w:szCs w:val="20"/>
        </w:rPr>
        <w:t>:</w:t>
      </w:r>
    </w:p>
    <w:p w14:paraId="24E4A27D" w14:textId="69BD87B3" w:rsidR="009C09ED" w:rsidRDefault="00B51C15" w:rsidP="00B97457">
      <w:pPr>
        <w:ind w:left="10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Secure rooms for </w:t>
      </w:r>
      <w:r w:rsidR="009C09ED" w:rsidRPr="00275A49">
        <w:rPr>
          <w:rFonts w:ascii="Segoe UI" w:hAnsi="Segoe UI" w:cs="Segoe UI"/>
          <w:sz w:val="20"/>
          <w:szCs w:val="20"/>
        </w:rPr>
        <w:t>focus groups</w:t>
      </w:r>
      <w:r>
        <w:rPr>
          <w:rFonts w:ascii="Segoe UI" w:hAnsi="Segoe UI" w:cs="Segoe UI"/>
          <w:sz w:val="20"/>
          <w:szCs w:val="20"/>
        </w:rPr>
        <w:t xml:space="preserve"> and interviews</w:t>
      </w:r>
      <w:r w:rsidR="009B60CA">
        <w:rPr>
          <w:rFonts w:ascii="Segoe UI" w:hAnsi="Segoe UI" w:cs="Segoe UI"/>
          <w:sz w:val="20"/>
          <w:szCs w:val="20"/>
        </w:rPr>
        <w:t xml:space="preserve">. </w:t>
      </w:r>
      <w:r w:rsidR="009C09ED" w:rsidRPr="00275A49">
        <w:rPr>
          <w:rFonts w:ascii="Segoe UI" w:hAnsi="Segoe UI" w:cs="Segoe UI"/>
          <w:sz w:val="20"/>
          <w:szCs w:val="20"/>
        </w:rPr>
        <w:t>Provide information to the lead OSPI</w:t>
      </w:r>
      <w:r w:rsidR="00B97457">
        <w:rPr>
          <w:rFonts w:ascii="Segoe UI" w:hAnsi="Segoe UI" w:cs="Segoe UI"/>
          <w:sz w:val="20"/>
          <w:szCs w:val="20"/>
        </w:rPr>
        <w:t xml:space="preserve"> </w:t>
      </w:r>
      <w:r w:rsidR="009C09ED" w:rsidRPr="00275A49">
        <w:rPr>
          <w:rFonts w:ascii="Segoe UI" w:hAnsi="Segoe UI" w:cs="Segoe UI"/>
          <w:sz w:val="20"/>
          <w:szCs w:val="20"/>
        </w:rPr>
        <w:t>reviewer</w:t>
      </w:r>
      <w:r>
        <w:rPr>
          <w:rFonts w:ascii="Segoe UI" w:hAnsi="Segoe UI" w:cs="Segoe UI"/>
          <w:sz w:val="20"/>
          <w:szCs w:val="20"/>
        </w:rPr>
        <w:t xml:space="preserve">, typically on the </w:t>
      </w:r>
      <w:proofErr w:type="spellStart"/>
      <w:r>
        <w:rPr>
          <w:rFonts w:ascii="Segoe UI" w:hAnsi="Segoe UI" w:cs="Segoe UI"/>
          <w:sz w:val="20"/>
          <w:szCs w:val="20"/>
        </w:rPr>
        <w:t>sxhesule</w:t>
      </w:r>
      <w:proofErr w:type="spellEnd"/>
      <w:r w:rsidR="009C09ED" w:rsidRPr="00275A49">
        <w:rPr>
          <w:rFonts w:ascii="Segoe UI" w:hAnsi="Segoe UI" w:cs="Segoe UI"/>
          <w:sz w:val="20"/>
          <w:szCs w:val="20"/>
        </w:rPr>
        <w:t>.</w:t>
      </w:r>
    </w:p>
    <w:p w14:paraId="24E4A27E" w14:textId="77777777" w:rsidR="00B97457" w:rsidRPr="00275A49" w:rsidRDefault="00B97457" w:rsidP="003D281C">
      <w:pPr>
        <w:ind w:left="720" w:hanging="720"/>
        <w:rPr>
          <w:rFonts w:ascii="Segoe UI" w:hAnsi="Segoe UI" w:cs="Segoe UI"/>
          <w:sz w:val="20"/>
          <w:szCs w:val="20"/>
        </w:rPr>
      </w:pPr>
    </w:p>
    <w:p w14:paraId="24E4A27F" w14:textId="338C5B85" w:rsidR="00491041" w:rsidRPr="00B51C15" w:rsidRDefault="002B32F7" w:rsidP="00B51C15">
      <w:pPr>
        <w:ind w:left="720" w:hanging="720"/>
        <w:rPr>
          <w:rFonts w:ascii="Segoe UI" w:hAnsi="Segoe UI" w:cs="Segoe UI"/>
          <w:b/>
          <w:sz w:val="22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-14923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B51C15">
        <w:rPr>
          <w:rFonts w:ascii="Segoe UI" w:hAnsi="Segoe UI" w:cs="Segoe UI"/>
          <w:b/>
          <w:sz w:val="22"/>
          <w:szCs w:val="20"/>
        </w:rPr>
        <w:t xml:space="preserve">Scheduling of Student Achievement and Pre-referral Intervention Team Focus Group, Service Provider </w:t>
      </w:r>
      <w:r w:rsidR="00491041" w:rsidRPr="00BC252D">
        <w:rPr>
          <w:rFonts w:ascii="Segoe UI" w:hAnsi="Segoe UI" w:cs="Segoe UI"/>
          <w:b/>
          <w:sz w:val="22"/>
          <w:szCs w:val="20"/>
        </w:rPr>
        <w:t>Interview</w:t>
      </w:r>
      <w:r w:rsidR="00B51C15">
        <w:rPr>
          <w:rFonts w:ascii="Segoe UI" w:hAnsi="Segoe UI" w:cs="Segoe UI"/>
          <w:b/>
          <w:sz w:val="22"/>
          <w:szCs w:val="20"/>
        </w:rPr>
        <w:t>, Parent Focus Group</w:t>
      </w:r>
      <w:r w:rsidR="00AB730F" w:rsidRPr="00BC252D">
        <w:rPr>
          <w:rFonts w:ascii="Segoe UI" w:hAnsi="Segoe UI" w:cs="Segoe UI"/>
          <w:b/>
          <w:sz w:val="22"/>
          <w:szCs w:val="20"/>
        </w:rPr>
        <w:t>:</w:t>
      </w:r>
    </w:p>
    <w:p w14:paraId="24E4A284" w14:textId="557067D4" w:rsidR="00F53668" w:rsidRPr="00275A49" w:rsidRDefault="00FA18A8" w:rsidP="00B51C15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>Notify selected building</w:t>
      </w:r>
      <w:r w:rsidR="00F53668" w:rsidRPr="00275A49">
        <w:rPr>
          <w:rFonts w:ascii="Segoe UI" w:hAnsi="Segoe UI" w:cs="Segoe UI"/>
          <w:sz w:val="20"/>
          <w:szCs w:val="20"/>
        </w:rPr>
        <w:t>(s)</w:t>
      </w:r>
      <w:r w:rsidR="00407F6E" w:rsidRPr="00275A49">
        <w:rPr>
          <w:rFonts w:ascii="Segoe UI" w:hAnsi="Segoe UI" w:cs="Segoe UI"/>
          <w:sz w:val="20"/>
          <w:szCs w:val="20"/>
        </w:rPr>
        <w:t xml:space="preserve"> and invite team members; confirm availability.</w:t>
      </w:r>
    </w:p>
    <w:p w14:paraId="24E4A285" w14:textId="77777777" w:rsidR="001E013C" w:rsidRPr="00275A49" w:rsidRDefault="001E013C" w:rsidP="00462536">
      <w:pPr>
        <w:ind w:left="720" w:hanging="72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ab/>
      </w:r>
    </w:p>
    <w:p w14:paraId="24E4A286" w14:textId="4A1E742E" w:rsidR="00491041" w:rsidRPr="00275A49" w:rsidRDefault="002B32F7" w:rsidP="00462536">
      <w:pPr>
        <w:ind w:left="720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-92055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AB730F" w:rsidRPr="00A84E99">
        <w:rPr>
          <w:rFonts w:ascii="Segoe UI" w:hAnsi="Segoe UI" w:cs="Segoe UI"/>
          <w:b/>
          <w:sz w:val="22"/>
          <w:szCs w:val="20"/>
        </w:rPr>
        <w:t>Student Record Reviews:</w:t>
      </w:r>
    </w:p>
    <w:p w14:paraId="24E4A287" w14:textId="77777777" w:rsidR="00AB730F" w:rsidRPr="00275A49" w:rsidRDefault="00C3542A" w:rsidP="00B97457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 xml:space="preserve">Review </w:t>
      </w:r>
      <w:r w:rsidR="00F53668" w:rsidRPr="00275A49">
        <w:rPr>
          <w:rFonts w:ascii="Segoe UI" w:hAnsi="Segoe UI" w:cs="Segoe UI"/>
          <w:sz w:val="20"/>
          <w:szCs w:val="20"/>
        </w:rPr>
        <w:t xml:space="preserve">student file list and </w:t>
      </w:r>
      <w:r w:rsidRPr="00275A49">
        <w:rPr>
          <w:rFonts w:ascii="Segoe UI" w:hAnsi="Segoe UI" w:cs="Segoe UI"/>
          <w:sz w:val="20"/>
          <w:szCs w:val="20"/>
        </w:rPr>
        <w:t xml:space="preserve">instructions </w:t>
      </w:r>
      <w:r w:rsidR="007C3CBD" w:rsidRPr="00275A49">
        <w:rPr>
          <w:rFonts w:ascii="Segoe UI" w:hAnsi="Segoe UI" w:cs="Segoe UI"/>
          <w:sz w:val="20"/>
          <w:szCs w:val="20"/>
        </w:rPr>
        <w:t xml:space="preserve">provided by OSPI </w:t>
      </w:r>
      <w:r w:rsidRPr="00275A49">
        <w:rPr>
          <w:rFonts w:ascii="Segoe UI" w:hAnsi="Segoe UI" w:cs="Segoe UI"/>
          <w:sz w:val="20"/>
          <w:szCs w:val="20"/>
        </w:rPr>
        <w:t xml:space="preserve">and </w:t>
      </w:r>
      <w:r w:rsidR="00F53668" w:rsidRPr="00275A49">
        <w:rPr>
          <w:rFonts w:ascii="Segoe UI" w:hAnsi="Segoe UI" w:cs="Segoe UI"/>
          <w:sz w:val="20"/>
          <w:szCs w:val="20"/>
        </w:rPr>
        <w:t xml:space="preserve">copy </w:t>
      </w:r>
      <w:r w:rsidRPr="00275A49">
        <w:rPr>
          <w:rFonts w:ascii="Segoe UI" w:hAnsi="Segoe UI" w:cs="Segoe UI"/>
          <w:sz w:val="20"/>
          <w:szCs w:val="20"/>
        </w:rPr>
        <w:t xml:space="preserve">appropriate </w:t>
      </w:r>
      <w:r w:rsidR="003D281C" w:rsidRPr="00275A49">
        <w:rPr>
          <w:rFonts w:ascii="Segoe UI" w:hAnsi="Segoe UI" w:cs="Segoe UI"/>
          <w:sz w:val="20"/>
          <w:szCs w:val="20"/>
        </w:rPr>
        <w:t xml:space="preserve">documents </w:t>
      </w:r>
      <w:r w:rsidR="00F53668" w:rsidRPr="00275A49">
        <w:rPr>
          <w:rFonts w:ascii="Segoe UI" w:hAnsi="Segoe UI" w:cs="Segoe UI"/>
          <w:sz w:val="20"/>
          <w:szCs w:val="20"/>
        </w:rPr>
        <w:t>for each record</w:t>
      </w:r>
      <w:r w:rsidRPr="00275A49">
        <w:rPr>
          <w:rFonts w:ascii="Segoe UI" w:hAnsi="Segoe UI" w:cs="Segoe UI"/>
          <w:sz w:val="20"/>
          <w:szCs w:val="20"/>
        </w:rPr>
        <w:t>.</w:t>
      </w:r>
      <w:r w:rsidR="00F53668" w:rsidRPr="00275A49">
        <w:rPr>
          <w:rFonts w:ascii="Segoe UI" w:hAnsi="Segoe UI" w:cs="Segoe UI"/>
          <w:sz w:val="20"/>
          <w:szCs w:val="20"/>
        </w:rPr>
        <w:t xml:space="preserve"> Be sure and have the entire student file available for OSPI review.</w:t>
      </w:r>
    </w:p>
    <w:p w14:paraId="24E4A288" w14:textId="77777777" w:rsidR="00491041" w:rsidRPr="00275A49" w:rsidRDefault="00491041" w:rsidP="00462536">
      <w:pPr>
        <w:ind w:left="720" w:hanging="720"/>
        <w:rPr>
          <w:rFonts w:ascii="Segoe UI" w:hAnsi="Segoe UI" w:cs="Segoe UI"/>
          <w:sz w:val="20"/>
          <w:szCs w:val="20"/>
        </w:rPr>
      </w:pPr>
    </w:p>
    <w:p w14:paraId="24E4A289" w14:textId="77777777" w:rsidR="007B76FB" w:rsidRPr="000B1C42" w:rsidRDefault="00250FC2" w:rsidP="00BC252D">
      <w:pPr>
        <w:spacing w:after="120"/>
        <w:jc w:val="center"/>
        <w:rPr>
          <w:rFonts w:ascii="Segoe UI" w:hAnsi="Segoe UI" w:cs="Segoe UI"/>
          <w:b/>
          <w:sz w:val="28"/>
          <w:szCs w:val="20"/>
          <w:u w:val="single"/>
        </w:rPr>
      </w:pPr>
      <w:r w:rsidRPr="000B1C42">
        <w:rPr>
          <w:rFonts w:ascii="Segoe UI" w:hAnsi="Segoe UI" w:cs="Segoe UI"/>
          <w:b/>
          <w:sz w:val="28"/>
          <w:szCs w:val="20"/>
          <w:u w:val="single"/>
        </w:rPr>
        <w:t xml:space="preserve">Pre-visit – The day before the </w:t>
      </w:r>
      <w:r w:rsidR="00C255DE" w:rsidRPr="000B1C42">
        <w:rPr>
          <w:rFonts w:ascii="Segoe UI" w:hAnsi="Segoe UI" w:cs="Segoe UI"/>
          <w:b/>
          <w:sz w:val="28"/>
          <w:szCs w:val="20"/>
          <w:u w:val="single"/>
        </w:rPr>
        <w:t>on-site</w:t>
      </w:r>
      <w:r w:rsidRPr="000B1C42">
        <w:rPr>
          <w:rFonts w:ascii="Segoe UI" w:hAnsi="Segoe UI" w:cs="Segoe UI"/>
          <w:b/>
          <w:sz w:val="28"/>
          <w:szCs w:val="20"/>
          <w:u w:val="single"/>
        </w:rPr>
        <w:t xml:space="preserve"> visit</w:t>
      </w:r>
    </w:p>
    <w:p w14:paraId="24E4A28A" w14:textId="305F1BE8" w:rsidR="00AB730F" w:rsidRPr="00A84E99" w:rsidRDefault="002B32F7" w:rsidP="00462536">
      <w:pPr>
        <w:ind w:left="720" w:hanging="720"/>
        <w:rPr>
          <w:rFonts w:ascii="Segoe UI" w:hAnsi="Segoe UI" w:cs="Segoe UI"/>
          <w:sz w:val="22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161054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AB730F" w:rsidRPr="00A84E99">
        <w:rPr>
          <w:rFonts w:ascii="Segoe UI" w:hAnsi="Segoe UI" w:cs="Segoe UI"/>
          <w:b/>
          <w:sz w:val="22"/>
          <w:szCs w:val="20"/>
        </w:rPr>
        <w:t>Re-Confirmation of</w:t>
      </w:r>
      <w:r w:rsidR="00C3542A" w:rsidRPr="00A84E99">
        <w:rPr>
          <w:rFonts w:ascii="Segoe UI" w:hAnsi="Segoe UI" w:cs="Segoe UI"/>
          <w:b/>
          <w:sz w:val="22"/>
          <w:szCs w:val="20"/>
        </w:rPr>
        <w:t xml:space="preserve"> </w:t>
      </w:r>
      <w:r w:rsidR="00AB730F" w:rsidRPr="00A84E99">
        <w:rPr>
          <w:rFonts w:ascii="Segoe UI" w:hAnsi="Segoe UI" w:cs="Segoe UI"/>
          <w:b/>
          <w:sz w:val="22"/>
          <w:szCs w:val="20"/>
        </w:rPr>
        <w:t xml:space="preserve">Participant </w:t>
      </w:r>
      <w:r w:rsidR="009C09ED" w:rsidRPr="00A84E99">
        <w:rPr>
          <w:rFonts w:ascii="Segoe UI" w:hAnsi="Segoe UI" w:cs="Segoe UI"/>
          <w:b/>
          <w:sz w:val="22"/>
          <w:szCs w:val="20"/>
        </w:rPr>
        <w:t xml:space="preserve">and Meeting Space </w:t>
      </w:r>
      <w:r w:rsidR="00AB730F" w:rsidRPr="00A84E99">
        <w:rPr>
          <w:rFonts w:ascii="Segoe UI" w:hAnsi="Segoe UI" w:cs="Segoe UI"/>
          <w:b/>
          <w:sz w:val="22"/>
          <w:szCs w:val="20"/>
        </w:rPr>
        <w:t>Availability:</w:t>
      </w:r>
      <w:r w:rsidR="00AB730F" w:rsidRPr="00A84E99">
        <w:rPr>
          <w:rFonts w:ascii="Segoe UI" w:hAnsi="Segoe UI" w:cs="Segoe UI"/>
          <w:sz w:val="22"/>
          <w:szCs w:val="20"/>
        </w:rPr>
        <w:t xml:space="preserve"> </w:t>
      </w:r>
    </w:p>
    <w:p w14:paraId="24E4A28B" w14:textId="5CC0DEF6" w:rsidR="00692DA8" w:rsidRPr="00275A49" w:rsidRDefault="00692DA8" w:rsidP="00B97457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 xml:space="preserve">You may want to re-confirm the availability of the </w:t>
      </w:r>
      <w:r w:rsidR="00AB730F" w:rsidRPr="00275A49">
        <w:rPr>
          <w:rFonts w:ascii="Segoe UI" w:hAnsi="Segoe UI" w:cs="Segoe UI"/>
          <w:sz w:val="20"/>
          <w:szCs w:val="20"/>
        </w:rPr>
        <w:t xml:space="preserve">focus group </w:t>
      </w:r>
      <w:r w:rsidRPr="00275A49">
        <w:rPr>
          <w:rFonts w:ascii="Segoe UI" w:hAnsi="Segoe UI" w:cs="Segoe UI"/>
          <w:sz w:val="20"/>
          <w:szCs w:val="20"/>
        </w:rPr>
        <w:t xml:space="preserve">participants, including </w:t>
      </w:r>
      <w:r w:rsidR="00AC6FF9" w:rsidRPr="00275A49">
        <w:rPr>
          <w:rFonts w:ascii="Segoe UI" w:hAnsi="Segoe UI" w:cs="Segoe UI"/>
          <w:sz w:val="20"/>
          <w:szCs w:val="20"/>
        </w:rPr>
        <w:t xml:space="preserve">community and </w:t>
      </w:r>
      <w:r w:rsidR="007C3CBD" w:rsidRPr="00275A49">
        <w:rPr>
          <w:rFonts w:ascii="Segoe UI" w:hAnsi="Segoe UI" w:cs="Segoe UI"/>
          <w:sz w:val="20"/>
          <w:szCs w:val="20"/>
        </w:rPr>
        <w:t>parent</w:t>
      </w:r>
      <w:r w:rsidRPr="00275A49">
        <w:rPr>
          <w:rFonts w:ascii="Segoe UI" w:hAnsi="Segoe UI" w:cs="Segoe UI"/>
          <w:sz w:val="20"/>
          <w:szCs w:val="20"/>
        </w:rPr>
        <w:t xml:space="preserve"> </w:t>
      </w:r>
      <w:r w:rsidR="00AC6FF9" w:rsidRPr="00275A49">
        <w:rPr>
          <w:rFonts w:ascii="Segoe UI" w:hAnsi="Segoe UI" w:cs="Segoe UI"/>
          <w:sz w:val="20"/>
          <w:szCs w:val="20"/>
        </w:rPr>
        <w:t>representatives</w:t>
      </w:r>
      <w:r w:rsidR="009B60CA">
        <w:rPr>
          <w:rFonts w:ascii="Segoe UI" w:hAnsi="Segoe UI" w:cs="Segoe UI"/>
          <w:sz w:val="20"/>
          <w:szCs w:val="20"/>
        </w:rPr>
        <w:t xml:space="preserve">. </w:t>
      </w:r>
      <w:r w:rsidR="009C09ED" w:rsidRPr="00275A49">
        <w:rPr>
          <w:rFonts w:ascii="Segoe UI" w:hAnsi="Segoe UI" w:cs="Segoe UI"/>
          <w:sz w:val="20"/>
          <w:szCs w:val="20"/>
        </w:rPr>
        <w:t>You also may want to re-confirm meeting space scheduling.</w:t>
      </w:r>
    </w:p>
    <w:p w14:paraId="24E4A28C" w14:textId="77777777" w:rsidR="00462536" w:rsidRPr="00275A49" w:rsidRDefault="00462536" w:rsidP="00462536">
      <w:pPr>
        <w:rPr>
          <w:rFonts w:ascii="Segoe UI" w:hAnsi="Segoe UI" w:cs="Segoe UI"/>
          <w:sz w:val="20"/>
          <w:szCs w:val="20"/>
        </w:rPr>
      </w:pPr>
    </w:p>
    <w:p w14:paraId="24E4A28D" w14:textId="1F29B04A" w:rsidR="00AB730F" w:rsidRPr="00275A49" w:rsidRDefault="002B32F7" w:rsidP="00462536">
      <w:pPr>
        <w:ind w:left="720" w:hanging="72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b/>
            <w:sz w:val="32"/>
            <w:szCs w:val="40"/>
          </w:rPr>
          <w:id w:val="177851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457" w:rsidRPr="00B97457">
            <w:rPr>
              <w:rFonts w:ascii="MS Gothic" w:eastAsia="MS Gothic" w:hAnsi="MS Gothic" w:cs="Segoe UI" w:hint="eastAsia"/>
              <w:b/>
              <w:sz w:val="32"/>
              <w:szCs w:val="40"/>
            </w:rPr>
            <w:t>☐</w:t>
          </w:r>
        </w:sdtContent>
      </w:sdt>
      <w:r w:rsidR="00B97457" w:rsidRPr="00B97457">
        <w:rPr>
          <w:rFonts w:ascii="Segoe UI" w:hAnsi="Segoe UI" w:cs="Segoe UI"/>
          <w:b/>
          <w:sz w:val="16"/>
          <w:szCs w:val="20"/>
        </w:rPr>
        <w:tab/>
      </w:r>
      <w:r w:rsidR="00AB730F" w:rsidRPr="00A84E99">
        <w:rPr>
          <w:rFonts w:ascii="Segoe UI" w:hAnsi="Segoe UI" w:cs="Segoe UI"/>
          <w:b/>
          <w:sz w:val="22"/>
          <w:szCs w:val="20"/>
        </w:rPr>
        <w:t>Take Care of You:</w:t>
      </w:r>
    </w:p>
    <w:p w14:paraId="24E4A28E" w14:textId="56CAE682" w:rsidR="00692DA8" w:rsidRPr="00275A49" w:rsidRDefault="00692DA8" w:rsidP="00B97457">
      <w:pPr>
        <w:ind w:left="1080"/>
        <w:rPr>
          <w:rFonts w:ascii="Segoe UI" w:hAnsi="Segoe UI" w:cs="Segoe UI"/>
          <w:sz w:val="20"/>
          <w:szCs w:val="20"/>
        </w:rPr>
      </w:pPr>
      <w:r w:rsidRPr="00275A49">
        <w:rPr>
          <w:rFonts w:ascii="Segoe UI" w:hAnsi="Segoe UI" w:cs="Segoe UI"/>
          <w:sz w:val="20"/>
          <w:szCs w:val="20"/>
        </w:rPr>
        <w:t>Get some rest, and try to relax</w:t>
      </w:r>
      <w:r w:rsidR="009B60CA" w:rsidRPr="00275A49">
        <w:rPr>
          <w:rFonts w:ascii="Segoe UI" w:hAnsi="Segoe UI" w:cs="Segoe UI"/>
          <w:sz w:val="20"/>
          <w:szCs w:val="20"/>
        </w:rPr>
        <w:t xml:space="preserve">! </w:t>
      </w:r>
      <w:r w:rsidRPr="00275A49">
        <w:rPr>
          <w:rFonts w:ascii="Segoe UI" w:hAnsi="Segoe UI" w:cs="Segoe UI"/>
          <w:sz w:val="20"/>
          <w:szCs w:val="20"/>
        </w:rPr>
        <w:t xml:space="preserve">The </w:t>
      </w:r>
      <w:r w:rsidR="00462536" w:rsidRPr="00275A49">
        <w:rPr>
          <w:rFonts w:ascii="Segoe UI" w:hAnsi="Segoe UI" w:cs="Segoe UI"/>
          <w:sz w:val="20"/>
          <w:szCs w:val="20"/>
        </w:rPr>
        <w:t>program review team is</w:t>
      </w:r>
      <w:r w:rsidRPr="00275A49">
        <w:rPr>
          <w:rFonts w:ascii="Segoe UI" w:hAnsi="Segoe UI" w:cs="Segoe UI"/>
          <w:sz w:val="20"/>
          <w:szCs w:val="20"/>
        </w:rPr>
        <w:t xml:space="preserve"> flexible, and</w:t>
      </w:r>
      <w:r w:rsidR="00BC252D">
        <w:rPr>
          <w:rFonts w:ascii="Segoe UI" w:hAnsi="Segoe UI" w:cs="Segoe UI"/>
          <w:sz w:val="20"/>
          <w:szCs w:val="20"/>
        </w:rPr>
        <w:t>,</w:t>
      </w:r>
      <w:r w:rsidRPr="00275A49">
        <w:rPr>
          <w:rFonts w:ascii="Segoe UI" w:hAnsi="Segoe UI" w:cs="Segoe UI"/>
          <w:sz w:val="20"/>
          <w:szCs w:val="20"/>
        </w:rPr>
        <w:t xml:space="preserve"> if something </w:t>
      </w:r>
      <w:r w:rsidR="009B60CA" w:rsidRPr="00275A49">
        <w:rPr>
          <w:rFonts w:ascii="Segoe UI" w:hAnsi="Segoe UI" w:cs="Segoe UI"/>
          <w:sz w:val="20"/>
          <w:szCs w:val="20"/>
        </w:rPr>
        <w:t>does not</w:t>
      </w:r>
      <w:r w:rsidRPr="00275A49">
        <w:rPr>
          <w:rFonts w:ascii="Segoe UI" w:hAnsi="Segoe UI" w:cs="Segoe UI"/>
          <w:sz w:val="20"/>
          <w:szCs w:val="20"/>
        </w:rPr>
        <w:t xml:space="preserve"> happen </w:t>
      </w:r>
      <w:r w:rsidR="00F53668" w:rsidRPr="00275A49">
        <w:rPr>
          <w:rFonts w:ascii="Segoe UI" w:hAnsi="Segoe UI" w:cs="Segoe UI"/>
          <w:sz w:val="20"/>
          <w:szCs w:val="20"/>
        </w:rPr>
        <w:t>according to the planned schedule</w:t>
      </w:r>
      <w:r w:rsidRPr="00275A49">
        <w:rPr>
          <w:rFonts w:ascii="Segoe UI" w:hAnsi="Segoe UI" w:cs="Segoe UI"/>
          <w:sz w:val="20"/>
          <w:szCs w:val="20"/>
        </w:rPr>
        <w:t xml:space="preserve">, </w:t>
      </w:r>
      <w:r w:rsidR="009B60CA" w:rsidRPr="00275A49">
        <w:rPr>
          <w:rFonts w:ascii="Segoe UI" w:hAnsi="Segoe UI" w:cs="Segoe UI"/>
          <w:sz w:val="20"/>
          <w:szCs w:val="20"/>
        </w:rPr>
        <w:t>it is</w:t>
      </w:r>
      <w:r w:rsidRPr="00275A49">
        <w:rPr>
          <w:rFonts w:ascii="Segoe UI" w:hAnsi="Segoe UI" w:cs="Segoe UI"/>
          <w:sz w:val="20"/>
          <w:szCs w:val="20"/>
        </w:rPr>
        <w:t xml:space="preserve"> not the end of the world</w:t>
      </w:r>
      <w:r w:rsidR="009B60CA">
        <w:rPr>
          <w:rFonts w:ascii="Segoe UI" w:hAnsi="Segoe UI" w:cs="Segoe UI"/>
          <w:sz w:val="20"/>
          <w:szCs w:val="20"/>
        </w:rPr>
        <w:t xml:space="preserve">. </w:t>
      </w:r>
      <w:r w:rsidR="00B66E22" w:rsidRPr="00275A49">
        <w:rPr>
          <w:rFonts w:ascii="Segoe UI" w:hAnsi="Segoe UI" w:cs="Segoe UI"/>
          <w:sz w:val="20"/>
          <w:szCs w:val="20"/>
        </w:rPr>
        <w:t xml:space="preserve">The </w:t>
      </w:r>
      <w:r w:rsidR="00462536" w:rsidRPr="00275A49">
        <w:rPr>
          <w:rFonts w:ascii="Segoe UI" w:hAnsi="Segoe UI" w:cs="Segoe UI"/>
          <w:sz w:val="20"/>
          <w:szCs w:val="20"/>
        </w:rPr>
        <w:t>team</w:t>
      </w:r>
      <w:r w:rsidR="00B66E22" w:rsidRPr="00275A49">
        <w:rPr>
          <w:rFonts w:ascii="Segoe UI" w:hAnsi="Segoe UI" w:cs="Segoe UI"/>
          <w:sz w:val="20"/>
          <w:szCs w:val="20"/>
        </w:rPr>
        <w:t xml:space="preserve"> will work with you to revise the schedule or </w:t>
      </w:r>
      <w:r w:rsidR="00F53668" w:rsidRPr="00275A49">
        <w:rPr>
          <w:rFonts w:ascii="Segoe UI" w:hAnsi="Segoe UI" w:cs="Segoe UI"/>
          <w:sz w:val="20"/>
          <w:szCs w:val="20"/>
        </w:rPr>
        <w:t>make adjustments as may be needed</w:t>
      </w:r>
      <w:r w:rsidR="00B66E22" w:rsidRPr="00275A49">
        <w:rPr>
          <w:rFonts w:ascii="Segoe UI" w:hAnsi="Segoe UI" w:cs="Segoe UI"/>
          <w:sz w:val="20"/>
          <w:szCs w:val="20"/>
        </w:rPr>
        <w:t>.</w:t>
      </w:r>
    </w:p>
    <w:sectPr w:rsidR="00692DA8" w:rsidRPr="00275A49" w:rsidSect="00BC2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810" w:bottom="1296" w:left="900" w:header="720" w:footer="61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F171" w14:textId="77777777" w:rsidR="002B32F7" w:rsidRDefault="002B32F7" w:rsidP="009333A1">
      <w:r>
        <w:separator/>
      </w:r>
    </w:p>
  </w:endnote>
  <w:endnote w:type="continuationSeparator" w:id="0">
    <w:p w14:paraId="59ABCFF0" w14:textId="77777777" w:rsidR="002B32F7" w:rsidRDefault="002B32F7" w:rsidP="0093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B47B" w14:textId="77777777" w:rsidR="00B140FE" w:rsidRDefault="00B14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A293" w14:textId="1A7D9AE9" w:rsidR="00184580" w:rsidRPr="00275A49" w:rsidRDefault="00184580" w:rsidP="00B140F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center" w:pos="5580"/>
        <w:tab w:val="right" w:pos="10440"/>
      </w:tabs>
      <w:rPr>
        <w:rFonts w:ascii="Segoe UI" w:hAnsi="Segoe UI" w:cs="Segoe UI"/>
        <w:sz w:val="20"/>
        <w:szCs w:val="20"/>
      </w:rPr>
    </w:pPr>
    <w:r w:rsidRPr="00275A49">
      <w:rPr>
        <w:rFonts w:ascii="Segoe UI" w:hAnsi="Segoe UI" w:cs="Segoe UI"/>
        <w:sz w:val="20"/>
        <w:szCs w:val="20"/>
      </w:rPr>
      <w:t>Form 2c</w:t>
    </w:r>
    <w:r w:rsidR="00B140FE">
      <w:rPr>
        <w:rFonts w:ascii="Segoe UI" w:hAnsi="Segoe UI" w:cs="Segoe UI"/>
        <w:sz w:val="20"/>
        <w:szCs w:val="20"/>
      </w:rPr>
      <w:t>i</w:t>
    </w:r>
    <w:r w:rsidRPr="00275A49">
      <w:rPr>
        <w:rFonts w:ascii="Segoe UI" w:hAnsi="Segoe UI" w:cs="Segoe UI"/>
        <w:sz w:val="20"/>
        <w:szCs w:val="20"/>
      </w:rPr>
      <w:t xml:space="preserve"> – </w:t>
    </w:r>
    <w:r w:rsidR="00B140FE">
      <w:rPr>
        <w:rFonts w:ascii="Segoe UI" w:hAnsi="Segoe UI" w:cs="Segoe UI"/>
        <w:sz w:val="20"/>
        <w:szCs w:val="20"/>
      </w:rPr>
      <w:t xml:space="preserve">Visit </w:t>
    </w:r>
    <w:r w:rsidRPr="00275A49">
      <w:rPr>
        <w:rFonts w:ascii="Segoe UI" w:hAnsi="Segoe UI" w:cs="Segoe UI"/>
        <w:sz w:val="20"/>
        <w:szCs w:val="20"/>
      </w:rPr>
      <w:t>Preparation Checklist</w:t>
    </w:r>
    <w:r w:rsidRPr="00275A49">
      <w:rPr>
        <w:rFonts w:ascii="Segoe UI" w:hAnsi="Segoe UI" w:cs="Segoe UI"/>
        <w:sz w:val="20"/>
        <w:szCs w:val="20"/>
      </w:rPr>
      <w:tab/>
      <w:t xml:space="preserve">Page </w:t>
    </w:r>
    <w:r w:rsidRPr="00275A49">
      <w:rPr>
        <w:rFonts w:ascii="Segoe UI" w:hAnsi="Segoe UI" w:cs="Segoe UI"/>
        <w:sz w:val="20"/>
        <w:szCs w:val="20"/>
      </w:rPr>
      <w:fldChar w:fldCharType="begin"/>
    </w:r>
    <w:r w:rsidRPr="00275A49">
      <w:rPr>
        <w:rFonts w:ascii="Segoe UI" w:hAnsi="Segoe UI" w:cs="Segoe UI"/>
        <w:sz w:val="20"/>
        <w:szCs w:val="20"/>
      </w:rPr>
      <w:instrText xml:space="preserve"> PAGE   \* MERGEFORMAT </w:instrText>
    </w:r>
    <w:r w:rsidRPr="00275A49">
      <w:rPr>
        <w:rFonts w:ascii="Segoe UI" w:hAnsi="Segoe UI" w:cs="Segoe UI"/>
        <w:sz w:val="20"/>
        <w:szCs w:val="20"/>
      </w:rPr>
      <w:fldChar w:fldCharType="separate"/>
    </w:r>
    <w:r w:rsidR="00B51C15">
      <w:rPr>
        <w:rFonts w:ascii="Segoe UI" w:hAnsi="Segoe UI" w:cs="Segoe UI"/>
        <w:noProof/>
        <w:sz w:val="20"/>
        <w:szCs w:val="20"/>
      </w:rPr>
      <w:t>1</w:t>
    </w:r>
    <w:r w:rsidRPr="00275A49">
      <w:rPr>
        <w:rFonts w:ascii="Segoe UI" w:hAnsi="Segoe UI" w:cs="Segoe UI"/>
        <w:noProof/>
        <w:sz w:val="20"/>
        <w:szCs w:val="20"/>
      </w:rPr>
      <w:fldChar w:fldCharType="end"/>
    </w:r>
    <w:r w:rsidRPr="00275A49">
      <w:rPr>
        <w:rFonts w:ascii="Segoe UI" w:hAnsi="Segoe UI" w:cs="Segoe UI"/>
        <w:noProof/>
        <w:sz w:val="20"/>
        <w:szCs w:val="20"/>
      </w:rPr>
      <w:tab/>
      <w:t>October 2013</w:t>
    </w:r>
  </w:p>
  <w:p w14:paraId="24E4A294" w14:textId="77777777" w:rsidR="009333A1" w:rsidRPr="00275A49" w:rsidRDefault="009333A1">
    <w:pPr>
      <w:pStyle w:val="Footer"/>
      <w:rPr>
        <w:rFonts w:ascii="Segoe UI" w:hAnsi="Segoe UI" w:cs="Segoe U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F942" w14:textId="77777777" w:rsidR="00B140FE" w:rsidRDefault="00B1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705B" w14:textId="77777777" w:rsidR="002B32F7" w:rsidRDefault="002B32F7" w:rsidP="009333A1">
      <w:r>
        <w:separator/>
      </w:r>
    </w:p>
  </w:footnote>
  <w:footnote w:type="continuationSeparator" w:id="0">
    <w:p w14:paraId="651A58FF" w14:textId="77777777" w:rsidR="002B32F7" w:rsidRDefault="002B32F7" w:rsidP="0093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F254" w14:textId="77777777" w:rsidR="00B140FE" w:rsidRDefault="00B14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D80E" w14:textId="77777777" w:rsidR="00B140FE" w:rsidRDefault="00B14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ED36" w14:textId="77777777" w:rsidR="00B140FE" w:rsidRDefault="00B14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774"/>
    <w:multiLevelType w:val="hybridMultilevel"/>
    <w:tmpl w:val="FA3688C0"/>
    <w:lvl w:ilvl="0" w:tplc="9A8A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02C8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6513A"/>
    <w:multiLevelType w:val="hybridMultilevel"/>
    <w:tmpl w:val="B8809D36"/>
    <w:lvl w:ilvl="0" w:tplc="9A8A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8A4B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1709C"/>
    <w:multiLevelType w:val="hybridMultilevel"/>
    <w:tmpl w:val="DCFEA4BA"/>
    <w:lvl w:ilvl="0" w:tplc="9A8A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3D"/>
    <w:rsid w:val="00082AEE"/>
    <w:rsid w:val="000B1C42"/>
    <w:rsid w:val="000E5C86"/>
    <w:rsid w:val="00171695"/>
    <w:rsid w:val="00177EAA"/>
    <w:rsid w:val="00184580"/>
    <w:rsid w:val="001E013C"/>
    <w:rsid w:val="00223818"/>
    <w:rsid w:val="00250FC2"/>
    <w:rsid w:val="00275A49"/>
    <w:rsid w:val="002B32F7"/>
    <w:rsid w:val="002F1F37"/>
    <w:rsid w:val="002F7A88"/>
    <w:rsid w:val="00317E72"/>
    <w:rsid w:val="003A6A04"/>
    <w:rsid w:val="003B1CEB"/>
    <w:rsid w:val="003D281C"/>
    <w:rsid w:val="004046F0"/>
    <w:rsid w:val="00407F6E"/>
    <w:rsid w:val="00462536"/>
    <w:rsid w:val="0046545C"/>
    <w:rsid w:val="00491041"/>
    <w:rsid w:val="004B752B"/>
    <w:rsid w:val="004D6124"/>
    <w:rsid w:val="00516BD7"/>
    <w:rsid w:val="0058391C"/>
    <w:rsid w:val="00692DA8"/>
    <w:rsid w:val="006C30EB"/>
    <w:rsid w:val="007431B9"/>
    <w:rsid w:val="007570C2"/>
    <w:rsid w:val="00771AC4"/>
    <w:rsid w:val="00772C64"/>
    <w:rsid w:val="00787E8E"/>
    <w:rsid w:val="007B76FB"/>
    <w:rsid w:val="007C3CBD"/>
    <w:rsid w:val="007C7EEB"/>
    <w:rsid w:val="007F6A4F"/>
    <w:rsid w:val="008278AD"/>
    <w:rsid w:val="008F573A"/>
    <w:rsid w:val="009333A1"/>
    <w:rsid w:val="00935A6A"/>
    <w:rsid w:val="009B60CA"/>
    <w:rsid w:val="009C09ED"/>
    <w:rsid w:val="009C4696"/>
    <w:rsid w:val="00A64183"/>
    <w:rsid w:val="00A84E99"/>
    <w:rsid w:val="00A918F4"/>
    <w:rsid w:val="00AB730F"/>
    <w:rsid w:val="00AC197A"/>
    <w:rsid w:val="00AC6FF9"/>
    <w:rsid w:val="00B140FE"/>
    <w:rsid w:val="00B44ADA"/>
    <w:rsid w:val="00B51C15"/>
    <w:rsid w:val="00B66E22"/>
    <w:rsid w:val="00B87E6D"/>
    <w:rsid w:val="00B97457"/>
    <w:rsid w:val="00BC252D"/>
    <w:rsid w:val="00C14B48"/>
    <w:rsid w:val="00C255DE"/>
    <w:rsid w:val="00C3542A"/>
    <w:rsid w:val="00C519B1"/>
    <w:rsid w:val="00D05187"/>
    <w:rsid w:val="00D343FB"/>
    <w:rsid w:val="00D360B1"/>
    <w:rsid w:val="00D57744"/>
    <w:rsid w:val="00D93C31"/>
    <w:rsid w:val="00DB235F"/>
    <w:rsid w:val="00DC559F"/>
    <w:rsid w:val="00DF3A40"/>
    <w:rsid w:val="00E34A3D"/>
    <w:rsid w:val="00ED5977"/>
    <w:rsid w:val="00F53668"/>
    <w:rsid w:val="00F62361"/>
    <w:rsid w:val="00F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4A26D"/>
  <w15:chartTrackingRefBased/>
  <w15:docId w15:val="{E8B2435F-FF1F-4FE9-BD25-73A93F2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183"/>
    <w:rPr>
      <w:color w:val="0000FF"/>
      <w:u w:val="single"/>
    </w:rPr>
  </w:style>
  <w:style w:type="paragraph" w:styleId="Header">
    <w:name w:val="header"/>
    <w:basedOn w:val="Normal"/>
    <w:link w:val="HeaderChar"/>
    <w:rsid w:val="009333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33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33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3A1"/>
    <w:rPr>
      <w:sz w:val="24"/>
      <w:szCs w:val="24"/>
    </w:rPr>
  </w:style>
  <w:style w:type="paragraph" w:styleId="BalloonText">
    <w:name w:val="Balloon Text"/>
    <w:basedOn w:val="Normal"/>
    <w:link w:val="BalloonTextChar"/>
    <w:rsid w:val="0093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Type xmlns="ad266502-6637-401e-8493-c098e3b82f2d">Monitoring Tools_2_Notifications</Folder_x0020_Type>
    <_dlc_DocId xmlns="654dbf66-6229-4bd0-979c-d9becf8c2734">H5TQH5YPP73P-469-37</_dlc_DocId>
    <_dlc_DocIdUrl xmlns="654dbf66-6229-4bd0-979c-d9becf8c2734">
      <Url>http://insideospi/teams/Worksites/ProgramReview/_layouts/15/DocIdRedir.aspx?ID=H5TQH5YPP73P-469-37</Url>
      <Description>H5TQH5YPP73P-469-37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E8BAC1CD25549863EB05CE669B47C" ma:contentTypeVersion="1" ma:contentTypeDescription="Create a new document." ma:contentTypeScope="" ma:versionID="665af9b62c63ed787005d47a05006c90">
  <xsd:schema xmlns:xsd="http://www.w3.org/2001/XMLSchema" xmlns:xs="http://www.w3.org/2001/XMLSchema" xmlns:p="http://schemas.microsoft.com/office/2006/metadata/properties" xmlns:ns2="654dbf66-6229-4bd0-979c-d9becf8c2734" xmlns:ns3="ad266502-6637-401e-8493-c098e3b82f2d" targetNamespace="http://schemas.microsoft.com/office/2006/metadata/properties" ma:root="true" ma:fieldsID="e9edd56338cc1dc1dfaee18379f0f6df" ns2:_="" ns3:_="">
    <xsd:import namespace="654dbf66-6229-4bd0-979c-d9becf8c2734"/>
    <xsd:import namespace="ad266502-6637-401e-8493-c098e3b82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bf66-6229-4bd0-979c-d9becf8c27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6502-6637-401e-8493-c098e3b82f2d" elementFormDefault="qualified">
    <xsd:import namespace="http://schemas.microsoft.com/office/2006/documentManagement/types"/>
    <xsd:import namespace="http://schemas.microsoft.com/office/infopath/2007/PartnerControls"/>
    <xsd:element name="Folder_x0020_Type" ma:index="11" nillable="true" ma:displayName="Folder Type" ma:internalName="Folder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A9A91-A262-4134-AF20-DFBBFEAA47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B77F3F-CD7B-4728-AF94-121007C8B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C148E-B00A-4CA6-B4CD-4B8D1E80D3B8}">
  <ds:schemaRefs>
    <ds:schemaRef ds:uri="http://schemas.microsoft.com/office/2006/metadata/properties"/>
    <ds:schemaRef ds:uri="http://schemas.microsoft.com/office/infopath/2007/PartnerControls"/>
    <ds:schemaRef ds:uri="ad266502-6637-401e-8493-c098e3b82f2d"/>
    <ds:schemaRef ds:uri="654dbf66-6229-4bd0-979c-d9becf8c2734"/>
  </ds:schemaRefs>
</ds:datastoreItem>
</file>

<file path=customXml/itemProps4.xml><?xml version="1.0" encoding="utf-8"?>
<ds:datastoreItem xmlns:ds="http://schemas.openxmlformats.org/officeDocument/2006/customXml" ds:itemID="{C15CD10C-FD7E-47F5-BB6E-7371B3ED4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dbf66-6229-4bd0-979c-d9becf8c2734"/>
    <ds:schemaRef ds:uri="ad266502-6637-401e-8493-c098e3b8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JStory</dc:creator>
  <cp:keywords/>
  <cp:lastModifiedBy>Sarah Okun</cp:lastModifiedBy>
  <cp:revision>2</cp:revision>
  <dcterms:created xsi:type="dcterms:W3CDTF">2019-01-16T18:51:00Z</dcterms:created>
  <dcterms:modified xsi:type="dcterms:W3CDTF">2019-01-16T18:51:00Z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0x010100A80E8BAC1CD25549863EB05CE669B47C</vt:lpwstr>
  </property>
  <property fmtid="{D5CDD505-2E9C-101B-9397-08002B2CF9AE}" pid="3" name="_dlc_DocIdItemGuid">
    <vt:lpwstr>5662a1ca-026e-4896-a887-a91cfada4aff</vt:lpwstr>
  </property>
</Properties>
</file>